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sz w:val="44"/>
          <w:szCs w:val="44"/>
        </w:rPr>
        <w:t>中共</w:t>
      </w:r>
      <w:r>
        <w:rPr>
          <w:rFonts w:hint="eastAsia" w:ascii="Times New Roman" w:hAnsi="Times New Roman" w:eastAsia="方正小标宋简体" w:cs="Times New Roman"/>
          <w:sz w:val="44"/>
          <w:szCs w:val="44"/>
          <w:lang w:val="en-US" w:eastAsia="zh-CN"/>
        </w:rPr>
        <w:t>毛甸子镇</w:t>
      </w:r>
      <w:r>
        <w:rPr>
          <w:rFonts w:ascii="Times New Roman" w:hAnsi="Times New Roman" w:eastAsia="方正小标宋简体" w:cs="Times New Roman"/>
          <w:sz w:val="44"/>
          <w:szCs w:val="44"/>
        </w:rPr>
        <w:t>党委</w:t>
      </w:r>
      <w:r>
        <w:rPr>
          <w:rFonts w:ascii="Times New Roman" w:hAnsi="Times New Roman" w:eastAsia="方正小标宋简体" w:cs="Times New Roman"/>
          <w:bCs/>
          <w:color w:val="000000"/>
          <w:kern w:val="0"/>
          <w:sz w:val="44"/>
          <w:szCs w:val="44"/>
        </w:rPr>
        <w:t>关于市委巡察整改落实</w:t>
      </w:r>
    </w:p>
    <w:p>
      <w:pPr>
        <w:widowControl w:val="0"/>
        <w:wordWrap/>
        <w:adjustRightInd/>
        <w:snapToGrid/>
        <w:spacing w:before="0" w:after="0" w:line="700" w:lineRule="exact"/>
        <w:ind w:left="0" w:leftChars="0" w:right="0" w:firstLine="0" w:firstLineChars="0"/>
        <w:jc w:val="center"/>
        <w:textAlignment w:val="auto"/>
        <w:outlineLvl w:val="9"/>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进展情况的通报</w:t>
      </w:r>
    </w:p>
    <w:p>
      <w:pPr>
        <w:wordWrap/>
        <w:adjustRightInd/>
        <w:snapToGrid/>
        <w:spacing w:line="600" w:lineRule="exact"/>
        <w:ind w:firstLine="616"/>
        <w:rPr>
          <w:rFonts w:ascii="Times New Roman" w:hAnsi="Times New Roman" w:eastAsia="仿宋_GB2312" w:cs="Times New Roman"/>
          <w:bCs/>
          <w:spacing w:val="-6"/>
          <w:sz w:val="32"/>
          <w:szCs w:val="32"/>
          <w:highlight w:val="none"/>
        </w:rPr>
      </w:pPr>
    </w:p>
    <w:p>
      <w:pPr>
        <w:wordWrap/>
        <w:adjustRightInd/>
        <w:snapToGrid/>
        <w:spacing w:line="579" w:lineRule="exact"/>
        <w:ind w:right="0" w:firstLine="616"/>
        <w:outlineLvl w:val="9"/>
        <w:rPr>
          <w:rFonts w:hint="default" w:ascii="Times New Roman" w:hAnsi="Times New Roman" w:eastAsia="方正仿宋简体" w:cs="Times New Roman"/>
          <w:bCs/>
          <w:spacing w:val="-6"/>
          <w:sz w:val="34"/>
          <w:szCs w:val="34"/>
          <w:highlight w:val="none"/>
        </w:rPr>
      </w:pPr>
      <w:r>
        <w:rPr>
          <w:rFonts w:hint="default" w:ascii="Times New Roman" w:hAnsi="Times New Roman" w:eastAsia="方正仿宋简体" w:cs="Times New Roman"/>
          <w:sz w:val="34"/>
          <w:szCs w:val="34"/>
          <w:highlight w:val="none"/>
          <w:lang w:val="en-US" w:eastAsia="zh-CN"/>
        </w:rPr>
        <w:t>根据丹东市委和丹东市委巡察工作领导小组统一部署，2024年4月12日至7月12日，丹东市委第二巡察组对毛甸子镇及所辖村进行了巡察。2024年9月11日，丹东市委巡察组向毛甸子镇及所辖村反馈了巡察意见。按照《中国共产党巡视工作条例》有关要求，现将巡察整改情况予以公布。</w:t>
      </w:r>
    </w:p>
    <w:p>
      <w:pPr>
        <w:wordWrap/>
        <w:adjustRightInd/>
        <w:snapToGrid/>
        <w:spacing w:line="579" w:lineRule="exact"/>
        <w:ind w:right="0" w:firstLine="656" w:firstLineChars="200"/>
        <w:outlineLvl w:val="9"/>
        <w:rPr>
          <w:rFonts w:hint="eastAsia" w:ascii="方正黑体简体" w:hAnsi="方正黑体简体" w:eastAsia="方正黑体简体" w:cs="方正黑体简体"/>
          <w:bCs/>
          <w:spacing w:val="-6"/>
          <w:sz w:val="34"/>
          <w:szCs w:val="34"/>
          <w:highlight w:val="none"/>
        </w:rPr>
      </w:pPr>
      <w:r>
        <w:rPr>
          <w:rFonts w:hint="eastAsia" w:ascii="方正黑体简体" w:hAnsi="方正黑体简体" w:eastAsia="方正黑体简体" w:cs="方正黑体简体"/>
          <w:bCs/>
          <w:spacing w:val="-6"/>
          <w:sz w:val="34"/>
          <w:szCs w:val="34"/>
          <w:highlight w:val="none"/>
        </w:rPr>
        <w:t>一、领导班子履行主体责任情况</w:t>
      </w:r>
    </w:p>
    <w:p>
      <w:pPr>
        <w:wordWrap/>
        <w:adjustRightInd/>
        <w:snapToGrid/>
        <w:spacing w:line="579" w:lineRule="exact"/>
        <w:ind w:right="0" w:firstLine="616"/>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毛甸子镇党委坚决贯彻落实党中央决策部署和习近平总书记关于巡视工作的重要论述，认真对照巡察反馈意见，高标准高质量推进巡察整改。</w:t>
      </w:r>
    </w:p>
    <w:p>
      <w:pPr>
        <w:widowControl/>
        <w:wordWrap/>
        <w:adjustRightInd/>
        <w:snapToGrid/>
        <w:spacing w:line="579" w:lineRule="exact"/>
        <w:ind w:right="0" w:firstLine="680" w:firstLineChars="200"/>
        <w:jc w:val="left"/>
        <w:textAlignment w:val="auto"/>
        <w:outlineLvl w:val="9"/>
        <w:rPr>
          <w:rFonts w:hint="default" w:ascii="Times New Roman" w:hAnsi="Times New Roman" w:eastAsia="方正仿宋简体" w:cs="Times New Roman"/>
          <w:snapToGrid w:val="0"/>
          <w:color w:val="000000"/>
          <w:sz w:val="34"/>
          <w:szCs w:val="34"/>
          <w:highlight w:val="none"/>
          <w:lang w:val="en-US" w:eastAsia="zh-CN"/>
        </w:rPr>
      </w:pPr>
      <w:r>
        <w:rPr>
          <w:rFonts w:hint="eastAsia" w:ascii="方正楷体简体" w:hAnsi="方正楷体简体" w:eastAsia="方正楷体简体" w:cs="方正楷体简体"/>
          <w:snapToGrid w:val="0"/>
          <w:color w:val="000000"/>
          <w:sz w:val="34"/>
          <w:szCs w:val="34"/>
          <w:highlight w:val="none"/>
          <w:lang w:val="en-US" w:eastAsia="zh-CN"/>
        </w:rPr>
        <w:t>（一）认真对标对表，迅速开展</w:t>
      </w:r>
      <w:r>
        <w:rPr>
          <w:rFonts w:hint="eastAsia" w:ascii="方正楷体简体" w:hAnsi="方正楷体简体" w:eastAsia="方正楷体简体" w:cs="方正楷体简体"/>
          <w:snapToGrid w:val="0"/>
          <w:color w:val="000000"/>
          <w:sz w:val="34"/>
          <w:szCs w:val="34"/>
          <w:highlight w:val="none"/>
        </w:rPr>
        <w:t>行动。</w:t>
      </w:r>
      <w:r>
        <w:rPr>
          <w:rFonts w:hint="default" w:ascii="Times New Roman" w:hAnsi="Times New Roman" w:eastAsia="方正仿宋简体" w:cs="Times New Roman"/>
          <w:sz w:val="34"/>
          <w:szCs w:val="34"/>
          <w:highlight w:val="none"/>
        </w:rPr>
        <w:t>收到巡察组反馈意见后，</w:t>
      </w:r>
      <w:r>
        <w:rPr>
          <w:rFonts w:hint="default" w:ascii="Times New Roman" w:hAnsi="Times New Roman" w:eastAsia="方正仿宋简体" w:cs="Times New Roman"/>
          <w:sz w:val="34"/>
          <w:szCs w:val="34"/>
          <w:highlight w:val="none"/>
          <w:lang w:val="en-US" w:eastAsia="zh-CN"/>
        </w:rPr>
        <w:t>镇</w:t>
      </w:r>
      <w:r>
        <w:rPr>
          <w:rFonts w:hint="default" w:ascii="Times New Roman" w:hAnsi="Times New Roman" w:eastAsia="方正仿宋简体" w:cs="Times New Roman"/>
          <w:sz w:val="34"/>
          <w:szCs w:val="34"/>
          <w:highlight w:val="none"/>
        </w:rPr>
        <w:t>党委迅速召开</w:t>
      </w:r>
      <w:r>
        <w:rPr>
          <w:rFonts w:hint="default" w:ascii="Times New Roman" w:hAnsi="Times New Roman" w:eastAsia="方正仿宋简体" w:cs="Times New Roman"/>
          <w:sz w:val="34"/>
          <w:szCs w:val="34"/>
          <w:highlight w:val="none"/>
          <w:lang w:val="en-US" w:eastAsia="zh-CN"/>
        </w:rPr>
        <w:t>党委</w:t>
      </w:r>
      <w:r>
        <w:rPr>
          <w:rFonts w:hint="default" w:ascii="Times New Roman" w:hAnsi="Times New Roman" w:eastAsia="方正仿宋简体" w:cs="Times New Roman"/>
          <w:sz w:val="34"/>
          <w:szCs w:val="34"/>
          <w:highlight w:val="none"/>
        </w:rPr>
        <w:t>专题会议，研究部署整改工作，成立了</w:t>
      </w:r>
      <w:r>
        <w:rPr>
          <w:rFonts w:hint="default" w:ascii="Times New Roman" w:hAnsi="Times New Roman" w:eastAsia="方正仿宋简体" w:cs="Times New Roman"/>
          <w:color w:val="auto"/>
          <w:sz w:val="34"/>
          <w:szCs w:val="34"/>
          <w:highlight w:val="none"/>
          <w:lang w:val="en-US" w:eastAsia="zh-CN"/>
        </w:rPr>
        <w:t>以党委书记为组长，其他班子成员为成员的巡察整改工作</w:t>
      </w:r>
      <w:r>
        <w:rPr>
          <w:rFonts w:hint="eastAsia" w:ascii="Times New Roman" w:hAnsi="Times New Roman" w:eastAsia="方正仿宋简体" w:cs="Times New Roman"/>
          <w:color w:val="auto"/>
          <w:sz w:val="34"/>
          <w:szCs w:val="34"/>
          <w:highlight w:val="none"/>
          <w:lang w:val="en-US" w:eastAsia="zh-CN"/>
        </w:rPr>
        <w:t>领导</w:t>
      </w:r>
      <w:r>
        <w:rPr>
          <w:rFonts w:hint="default" w:ascii="Times New Roman" w:hAnsi="Times New Roman" w:eastAsia="方正仿宋简体" w:cs="Times New Roman"/>
          <w:color w:val="auto"/>
          <w:sz w:val="34"/>
          <w:szCs w:val="34"/>
          <w:highlight w:val="none"/>
          <w:lang w:val="en-US" w:eastAsia="zh-CN"/>
        </w:rPr>
        <w:t>小组</w:t>
      </w:r>
      <w:r>
        <w:rPr>
          <w:rFonts w:hint="default" w:ascii="Times New Roman" w:hAnsi="Times New Roman" w:eastAsia="方正仿宋简体" w:cs="Times New Roman"/>
          <w:sz w:val="34"/>
          <w:szCs w:val="34"/>
          <w:highlight w:val="none"/>
        </w:rPr>
        <w:t>，深入分析问题症结所在，深刻查找原因，逐条对问题进行了梳理研究</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要求班子成员把</w:t>
      </w:r>
      <w:r>
        <w:rPr>
          <w:rFonts w:hint="eastAsia" w:ascii="Times New Roman" w:hAnsi="Times New Roman" w:eastAsia="方正仿宋简体" w:cs="Times New Roman"/>
          <w:sz w:val="34"/>
          <w:szCs w:val="34"/>
          <w:highlight w:val="none"/>
          <w:lang w:eastAsia="zh-CN"/>
        </w:rPr>
        <w:t>巡察</w:t>
      </w:r>
      <w:r>
        <w:rPr>
          <w:rFonts w:hint="default" w:ascii="Times New Roman" w:hAnsi="Times New Roman" w:eastAsia="方正仿宋简体" w:cs="Times New Roman"/>
          <w:sz w:val="34"/>
          <w:szCs w:val="34"/>
          <w:highlight w:val="none"/>
        </w:rPr>
        <w:t>整改工作作为</w:t>
      </w:r>
      <w:r>
        <w:rPr>
          <w:rFonts w:hint="eastAsia" w:ascii="Times New Roman" w:hAnsi="Times New Roman" w:eastAsia="方正仿宋简体" w:cs="Times New Roman"/>
          <w:sz w:val="34"/>
          <w:szCs w:val="34"/>
          <w:highlight w:val="none"/>
          <w:lang w:eastAsia="zh-CN"/>
        </w:rPr>
        <w:t>工作</w:t>
      </w:r>
      <w:r>
        <w:rPr>
          <w:rFonts w:hint="default" w:ascii="Times New Roman" w:hAnsi="Times New Roman" w:eastAsia="方正仿宋简体" w:cs="Times New Roman"/>
          <w:sz w:val="34"/>
          <w:szCs w:val="34"/>
          <w:highlight w:val="none"/>
        </w:rPr>
        <w:t>重中之重，作为一项重大政治任务抓紧抓好</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带头整改落实。</w:t>
      </w:r>
    </w:p>
    <w:p>
      <w:pPr>
        <w:widowControl/>
        <w:wordWrap/>
        <w:adjustRightInd/>
        <w:snapToGrid/>
        <w:spacing w:line="579" w:lineRule="exact"/>
        <w:ind w:right="0" w:firstLine="680" w:firstLineChars="200"/>
        <w:jc w:val="left"/>
        <w:textAlignment w:val="auto"/>
        <w:outlineLvl w:val="9"/>
        <w:rPr>
          <w:rFonts w:hint="default" w:ascii="Times New Roman" w:hAnsi="Times New Roman" w:eastAsia="方正仿宋简体" w:cs="Times New Roman"/>
          <w:snapToGrid w:val="0"/>
          <w:color w:val="000000"/>
          <w:sz w:val="34"/>
          <w:szCs w:val="34"/>
          <w:highlight w:val="none"/>
        </w:rPr>
      </w:pPr>
      <w:r>
        <w:rPr>
          <w:rFonts w:hint="default" w:ascii="方正楷体简体" w:hAnsi="方正楷体简体" w:eastAsia="方正楷体简体" w:cs="方正楷体简体"/>
          <w:snapToGrid w:val="0"/>
          <w:color w:val="000000"/>
          <w:sz w:val="34"/>
          <w:szCs w:val="34"/>
          <w:highlight w:val="none"/>
          <w:lang w:val="en-US" w:eastAsia="zh-CN"/>
        </w:rPr>
        <w:t>（二）坚持以上率下，细化整改措施。</w:t>
      </w:r>
      <w:r>
        <w:rPr>
          <w:rFonts w:hint="default" w:ascii="Times New Roman" w:hAnsi="Times New Roman" w:eastAsia="方正仿宋简体" w:cs="Times New Roman"/>
          <w:sz w:val="34"/>
          <w:szCs w:val="34"/>
          <w:highlight w:val="none"/>
          <w:lang w:val="en-US" w:eastAsia="zh-CN"/>
        </w:rPr>
        <w:t>党委</w:t>
      </w:r>
      <w:r>
        <w:rPr>
          <w:rFonts w:hint="default" w:ascii="Times New Roman" w:hAnsi="Times New Roman" w:eastAsia="方正仿宋简体" w:cs="Times New Roman"/>
          <w:sz w:val="34"/>
          <w:szCs w:val="34"/>
          <w:highlight w:val="none"/>
        </w:rPr>
        <w:t>领导班子把巡察整改工作摆到重要议事日程，</w:t>
      </w:r>
      <w:r>
        <w:rPr>
          <w:rFonts w:hint="default" w:ascii="Times New Roman" w:hAnsi="Times New Roman" w:eastAsia="方正仿宋简体" w:cs="Times New Roman"/>
          <w:sz w:val="34"/>
          <w:szCs w:val="34"/>
          <w:highlight w:val="none"/>
          <w:lang w:val="en-US" w:eastAsia="zh-CN"/>
        </w:rPr>
        <w:t>迅速</w:t>
      </w:r>
      <w:r>
        <w:rPr>
          <w:rFonts w:hint="default" w:ascii="Times New Roman" w:hAnsi="Times New Roman" w:eastAsia="方正仿宋简体" w:cs="Times New Roman"/>
          <w:sz w:val="34"/>
          <w:szCs w:val="34"/>
          <w:highlight w:val="none"/>
        </w:rPr>
        <w:t>制定了整改方案，对巡察组提出的问题进行认真梳理，针对</w:t>
      </w:r>
      <w:r>
        <w:rPr>
          <w:rFonts w:hint="default" w:ascii="Times New Roman" w:hAnsi="Times New Roman" w:eastAsia="方正仿宋简体" w:cs="Times New Roman"/>
          <w:sz w:val="34"/>
          <w:szCs w:val="34"/>
          <w:highlight w:val="none"/>
          <w:lang w:val="en-US" w:eastAsia="zh-CN"/>
        </w:rPr>
        <w:t>常规</w:t>
      </w:r>
      <w:r>
        <w:rPr>
          <w:rFonts w:hint="default" w:ascii="Times New Roman" w:hAnsi="Times New Roman" w:eastAsia="方正仿宋简体" w:cs="Times New Roman"/>
          <w:sz w:val="34"/>
          <w:szCs w:val="34"/>
          <w:highlight w:val="none"/>
        </w:rPr>
        <w:t>反馈的</w:t>
      </w:r>
      <w:r>
        <w:rPr>
          <w:rFonts w:hint="default" w:ascii="Times New Roman" w:hAnsi="Times New Roman" w:eastAsia="方正仿宋简体" w:cs="Times New Roman"/>
          <w:sz w:val="34"/>
          <w:szCs w:val="34"/>
          <w:highlight w:val="none"/>
          <w:lang w:val="en-US" w:eastAsia="zh-CN"/>
        </w:rPr>
        <w:t>6</w:t>
      </w:r>
      <w:r>
        <w:rPr>
          <w:rFonts w:hint="default" w:ascii="Times New Roman" w:hAnsi="Times New Roman" w:eastAsia="方正仿宋简体" w:cs="Times New Roman"/>
          <w:sz w:val="34"/>
          <w:szCs w:val="34"/>
          <w:highlight w:val="none"/>
        </w:rPr>
        <w:t>个方面</w:t>
      </w:r>
      <w:r>
        <w:rPr>
          <w:rFonts w:hint="default" w:ascii="Times New Roman" w:hAnsi="Times New Roman" w:eastAsia="方正仿宋简体" w:cs="Times New Roman"/>
          <w:sz w:val="34"/>
          <w:szCs w:val="34"/>
          <w:highlight w:val="none"/>
          <w:lang w:val="en-US" w:eastAsia="zh-CN"/>
        </w:rPr>
        <w:t>20</w:t>
      </w:r>
      <w:r>
        <w:rPr>
          <w:rFonts w:hint="default" w:ascii="Times New Roman" w:hAnsi="Times New Roman" w:eastAsia="方正仿宋简体" w:cs="Times New Roman"/>
          <w:sz w:val="34"/>
          <w:szCs w:val="34"/>
          <w:highlight w:val="none"/>
        </w:rPr>
        <w:t>大类</w:t>
      </w:r>
      <w:r>
        <w:rPr>
          <w:rFonts w:hint="default" w:ascii="Times New Roman" w:hAnsi="Times New Roman" w:eastAsia="方正仿宋简体" w:cs="Times New Roman"/>
          <w:sz w:val="34"/>
          <w:szCs w:val="34"/>
          <w:highlight w:val="none"/>
          <w:lang w:val="en-US" w:eastAsia="zh-CN"/>
        </w:rPr>
        <w:t>37</w:t>
      </w:r>
      <w:r>
        <w:rPr>
          <w:rFonts w:hint="default" w:ascii="Times New Roman" w:hAnsi="Times New Roman" w:eastAsia="方正仿宋简体" w:cs="Times New Roman"/>
          <w:sz w:val="34"/>
          <w:szCs w:val="34"/>
          <w:highlight w:val="none"/>
        </w:rPr>
        <w:t>项具体问题</w:t>
      </w:r>
      <w:r>
        <w:rPr>
          <w:rFonts w:hint="default" w:ascii="Times New Roman" w:hAnsi="Times New Roman" w:eastAsia="方正仿宋简体" w:cs="Times New Roman"/>
          <w:sz w:val="34"/>
          <w:szCs w:val="34"/>
          <w:highlight w:val="none"/>
          <w:lang w:val="en-US" w:eastAsia="zh-CN"/>
        </w:rPr>
        <w:t>，逐条</w:t>
      </w:r>
      <w:r>
        <w:rPr>
          <w:rFonts w:hint="default" w:ascii="Times New Roman" w:hAnsi="Times New Roman" w:eastAsia="方正仿宋简体" w:cs="Times New Roman"/>
          <w:sz w:val="34"/>
          <w:szCs w:val="34"/>
          <w:highlight w:val="none"/>
        </w:rPr>
        <w:t>提出整改措施，并明确了责任领导、具体责任人及完成时限。</w:t>
      </w:r>
      <w:r>
        <w:rPr>
          <w:rFonts w:hint="default" w:ascii="Times New Roman" w:hAnsi="Times New Roman" w:eastAsia="方正仿宋简体" w:cs="Times New Roman"/>
          <w:sz w:val="34"/>
          <w:szCs w:val="34"/>
          <w:highlight w:val="none"/>
          <w:lang w:val="en-US" w:eastAsia="zh-CN"/>
        </w:rPr>
        <w:t>2024年9月29日，镇党委领导班子召开巡察整改专题民主生活会，通过</w:t>
      </w:r>
      <w:r>
        <w:rPr>
          <w:rFonts w:hint="default" w:ascii="Times New Roman" w:hAnsi="Times New Roman" w:eastAsia="方正仿宋简体" w:cs="Times New Roman"/>
          <w:sz w:val="34"/>
          <w:szCs w:val="34"/>
          <w:highlight w:val="none"/>
        </w:rPr>
        <w:t>主动认领问题、查摆问题</w:t>
      </w:r>
      <w:r>
        <w:rPr>
          <w:rFonts w:hint="default" w:ascii="Times New Roman" w:hAnsi="Times New Roman" w:eastAsia="方正仿宋简体" w:cs="Times New Roman"/>
          <w:sz w:val="34"/>
          <w:szCs w:val="34"/>
          <w:highlight w:val="none"/>
          <w:lang w:val="en-US" w:eastAsia="zh-CN"/>
        </w:rPr>
        <w:t>和互相批评，</w:t>
      </w:r>
      <w:r>
        <w:rPr>
          <w:rFonts w:hint="default" w:ascii="Times New Roman" w:hAnsi="Times New Roman" w:eastAsia="方正仿宋简体" w:cs="Times New Roman"/>
          <w:sz w:val="34"/>
          <w:szCs w:val="34"/>
          <w:highlight w:val="none"/>
        </w:rPr>
        <w:t>达到了</w:t>
      </w:r>
      <w:r>
        <w:rPr>
          <w:rFonts w:hint="default" w:ascii="Times New Roman" w:hAnsi="Times New Roman" w:eastAsia="方正仿宋简体" w:cs="Times New Roman"/>
          <w:sz w:val="34"/>
          <w:szCs w:val="34"/>
          <w:highlight w:val="none"/>
          <w:lang w:val="en-US" w:eastAsia="zh-CN"/>
        </w:rPr>
        <w:t>“</w:t>
      </w:r>
      <w:r>
        <w:rPr>
          <w:rFonts w:hint="default" w:ascii="Times New Roman" w:hAnsi="Times New Roman" w:eastAsia="方正仿宋简体" w:cs="Times New Roman"/>
          <w:sz w:val="34"/>
          <w:szCs w:val="34"/>
          <w:highlight w:val="none"/>
        </w:rPr>
        <w:t>真认领、真反思、真落实</w:t>
      </w:r>
      <w:r>
        <w:rPr>
          <w:rFonts w:hint="default" w:ascii="Times New Roman" w:hAnsi="Times New Roman" w:eastAsia="方正仿宋简体" w:cs="Times New Roman"/>
          <w:sz w:val="34"/>
          <w:szCs w:val="34"/>
          <w:highlight w:val="none"/>
          <w:lang w:val="en-US" w:eastAsia="zh-CN"/>
        </w:rPr>
        <w:t>”的</w:t>
      </w:r>
      <w:r>
        <w:rPr>
          <w:rFonts w:hint="default" w:ascii="Times New Roman" w:hAnsi="Times New Roman" w:eastAsia="方正仿宋简体" w:cs="Times New Roman"/>
          <w:sz w:val="34"/>
          <w:szCs w:val="34"/>
          <w:highlight w:val="none"/>
        </w:rPr>
        <w:t>预期目的</w:t>
      </w:r>
      <w:r>
        <w:rPr>
          <w:rFonts w:hint="default" w:ascii="Times New Roman" w:hAnsi="Times New Roman" w:eastAsia="方正仿宋简体" w:cs="Times New Roman"/>
          <w:sz w:val="34"/>
          <w:szCs w:val="34"/>
          <w:highlight w:val="none"/>
          <w:lang w:eastAsia="zh-CN"/>
        </w:rPr>
        <w:t>。</w:t>
      </w:r>
    </w:p>
    <w:p>
      <w:pPr>
        <w:widowControl/>
        <w:wordWrap/>
        <w:adjustRightInd/>
        <w:snapToGrid/>
        <w:spacing w:line="579" w:lineRule="exact"/>
        <w:ind w:right="0" w:firstLine="680" w:firstLineChars="200"/>
        <w:jc w:val="left"/>
        <w:textAlignment w:val="auto"/>
        <w:outlineLvl w:val="9"/>
        <w:rPr>
          <w:rFonts w:hint="default" w:ascii="Times New Roman" w:hAnsi="Times New Roman" w:eastAsia="方正仿宋简体" w:cs="Times New Roman"/>
          <w:sz w:val="34"/>
          <w:szCs w:val="34"/>
          <w:highlight w:val="none"/>
          <w:lang w:val="en-US" w:eastAsia="zh-CN"/>
        </w:rPr>
      </w:pPr>
      <w:r>
        <w:rPr>
          <w:rFonts w:hint="default" w:ascii="方正楷体简体" w:hAnsi="方正楷体简体" w:eastAsia="方正楷体简体" w:cs="方正楷体简体"/>
          <w:snapToGrid w:val="0"/>
          <w:color w:val="000000"/>
          <w:sz w:val="34"/>
          <w:szCs w:val="34"/>
          <w:highlight w:val="none"/>
          <w:lang w:val="en-US" w:eastAsia="zh-CN"/>
        </w:rPr>
        <w:t>（三）层层压实责任，强化建章立制。</w:t>
      </w:r>
      <w:r>
        <w:rPr>
          <w:rFonts w:hint="default" w:ascii="Times New Roman" w:hAnsi="Times New Roman" w:eastAsia="方正仿宋简体" w:cs="Times New Roman"/>
          <w:sz w:val="34"/>
          <w:szCs w:val="34"/>
          <w:highlight w:val="none"/>
        </w:rPr>
        <w:t>坚持问题导向，主要</w:t>
      </w:r>
      <w:r>
        <w:rPr>
          <w:rFonts w:hint="default" w:ascii="Times New Roman" w:hAnsi="Times New Roman" w:eastAsia="方正仿宋简体" w:cs="Times New Roman"/>
          <w:sz w:val="34"/>
          <w:szCs w:val="34"/>
          <w:highlight w:val="none"/>
          <w:lang w:val="en-US" w:eastAsia="zh-CN"/>
        </w:rPr>
        <w:t>领导</w:t>
      </w:r>
      <w:r>
        <w:rPr>
          <w:rFonts w:hint="default" w:ascii="Times New Roman" w:hAnsi="Times New Roman" w:eastAsia="方正仿宋简体" w:cs="Times New Roman"/>
          <w:sz w:val="34"/>
          <w:szCs w:val="34"/>
          <w:highlight w:val="none"/>
        </w:rPr>
        <w:t>主动落实</w:t>
      </w:r>
      <w:r>
        <w:rPr>
          <w:rFonts w:hint="eastAsia" w:ascii="Times New Roman" w:hAnsi="Times New Roman" w:eastAsia="方正仿宋简体" w:cs="Times New Roman"/>
          <w:sz w:val="34"/>
          <w:szCs w:val="34"/>
          <w:highlight w:val="none"/>
          <w:lang w:eastAsia="zh-CN"/>
        </w:rPr>
        <w:t>第一责任人责任，</w:t>
      </w:r>
      <w:r>
        <w:rPr>
          <w:rFonts w:hint="default" w:ascii="Times New Roman" w:hAnsi="Times New Roman" w:eastAsia="方正仿宋简体" w:cs="Times New Roman"/>
          <w:sz w:val="34"/>
          <w:szCs w:val="34"/>
          <w:highlight w:val="none"/>
        </w:rPr>
        <w:t>以身作则，带头示范，层层压紧压实责任</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其他班子成员</w:t>
      </w:r>
      <w:r>
        <w:rPr>
          <w:rFonts w:hint="eastAsia" w:ascii="Times New Roman" w:hAnsi="Times New Roman" w:eastAsia="方正仿宋简体" w:cs="Times New Roman"/>
          <w:sz w:val="34"/>
          <w:szCs w:val="34"/>
          <w:highlight w:val="none"/>
          <w:lang w:eastAsia="zh-CN"/>
        </w:rPr>
        <w:t>履行</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一岗双责</w:t>
      </w:r>
      <w:r>
        <w:rPr>
          <w:rFonts w:hint="default" w:ascii="Times New Roman" w:hAnsi="Times New Roman" w:eastAsia="方正仿宋简体" w:cs="Times New Roman"/>
          <w:sz w:val="34"/>
          <w:szCs w:val="34"/>
          <w:highlight w:val="none"/>
          <w:lang w:eastAsia="zh-CN"/>
        </w:rPr>
        <w:t>”</w:t>
      </w:r>
      <w:r>
        <w:rPr>
          <w:rFonts w:hint="eastAsia"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对照整改问题，主动认领任务，分门别类，建立台账</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细化整改清单，做好分管范围内的整改工作，确保整改任务不折不扣落实到位。切实把整改过程转变为解决问题、建章立制、堵塞漏洞、推动工作的过程</w:t>
      </w:r>
      <w:r>
        <w:rPr>
          <w:rFonts w:hint="default"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rPr>
        <w:t>建立健全各项规章制度，不断巩固整改成果，形成长效机制。对制定完善的各项制度严格落实，切实使制度落到实处，巩固整改成果，防止问题反弹</w:t>
      </w:r>
      <w:r>
        <w:rPr>
          <w:rFonts w:hint="default" w:ascii="Times New Roman" w:hAnsi="Times New Roman" w:eastAsia="方正仿宋简体" w:cs="Times New Roman"/>
          <w:sz w:val="34"/>
          <w:szCs w:val="34"/>
          <w:highlight w:val="none"/>
          <w:lang w:eastAsia="zh-CN"/>
        </w:rPr>
        <w:t>。</w:t>
      </w:r>
    </w:p>
    <w:p>
      <w:pPr>
        <w:wordWrap/>
        <w:adjustRightInd/>
        <w:snapToGrid/>
        <w:spacing w:line="579" w:lineRule="exact"/>
        <w:ind w:right="0" w:firstLine="616"/>
        <w:outlineLvl w:val="9"/>
        <w:rPr>
          <w:rFonts w:hint="eastAsia" w:ascii="方正黑体简体" w:hAnsi="方正黑体简体" w:eastAsia="方正黑体简体" w:cs="方正黑体简体"/>
          <w:bCs/>
          <w:spacing w:val="-6"/>
          <w:sz w:val="34"/>
          <w:szCs w:val="34"/>
          <w:highlight w:val="none"/>
        </w:rPr>
      </w:pPr>
      <w:r>
        <w:rPr>
          <w:rFonts w:hint="eastAsia" w:ascii="方正黑体简体" w:hAnsi="方正黑体简体" w:eastAsia="方正黑体简体" w:cs="方正黑体简体"/>
          <w:bCs/>
          <w:spacing w:val="-6"/>
          <w:sz w:val="34"/>
          <w:szCs w:val="34"/>
          <w:highlight w:val="none"/>
        </w:rPr>
        <w:t>二、巡察整改落实情况</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pacing w:val="-20"/>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pacing w:val="-20"/>
          <w:sz w:val="34"/>
          <w:szCs w:val="34"/>
          <w:highlight w:val="none"/>
          <w:lang w:val="en-US" w:eastAsia="zh-CN"/>
        </w:rPr>
        <w:t>毛甸子镇整改落实情况</w:t>
      </w:r>
    </w:p>
    <w:p>
      <w:pPr>
        <w:widowControl w:val="0"/>
        <w:wordWrap/>
        <w:adjustRightInd/>
        <w:snapToGrid/>
        <w:spacing w:line="579" w:lineRule="exact"/>
        <w:ind w:right="0" w:firstLine="640"/>
        <w:textAlignment w:val="auto"/>
        <w:outlineLvl w:val="9"/>
        <w:rPr>
          <w:rFonts w:hint="eastAsia" w:ascii="方正楷体简体" w:hAnsi="方正楷体简体" w:eastAsia="方正楷体简体" w:cs="方正楷体简体"/>
          <w:b w:val="0"/>
          <w:bCs w:val="0"/>
          <w:sz w:val="34"/>
          <w:szCs w:val="34"/>
          <w:highlight w:val="none"/>
        </w:rPr>
      </w:pPr>
      <w:r>
        <w:rPr>
          <w:rFonts w:hint="eastAsia" w:ascii="方正楷体简体" w:hAnsi="方正楷体简体" w:eastAsia="方正楷体简体" w:cs="方正楷体简体"/>
          <w:b w:val="0"/>
          <w:bCs w:val="0"/>
          <w:sz w:val="34"/>
          <w:szCs w:val="34"/>
          <w:highlight w:val="none"/>
        </w:rPr>
        <w:t>（一）贯彻上级决策部署不够有力</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rPr>
        <w:t>1.</w:t>
      </w:r>
      <w:r>
        <w:rPr>
          <w:rFonts w:hint="default" w:ascii="Times New Roman" w:hAnsi="Times New Roman" w:eastAsia="方正仿宋简体" w:cs="Times New Roman"/>
          <w:b/>
          <w:bCs/>
          <w:sz w:val="34"/>
          <w:szCs w:val="34"/>
          <w:highlight w:val="none"/>
          <w:lang w:val="en-US" w:eastAsia="zh-CN"/>
        </w:rPr>
        <w:t>在</w:t>
      </w:r>
      <w:r>
        <w:rPr>
          <w:rFonts w:hint="default" w:ascii="Times New Roman" w:hAnsi="Times New Roman" w:eastAsia="方正仿宋简体" w:cs="Times New Roman"/>
          <w:b/>
          <w:bCs/>
          <w:sz w:val="34"/>
          <w:szCs w:val="34"/>
          <w:highlight w:val="none"/>
        </w:rPr>
        <w:t>落实全面振兴新突破三年行动用力不足</w:t>
      </w:r>
      <w:r>
        <w:rPr>
          <w:rFonts w:hint="default" w:ascii="Times New Roman" w:hAnsi="Times New Roman" w:eastAsia="方正仿宋简体" w:cs="Times New Roman"/>
          <w:b/>
          <w:bCs/>
          <w:sz w:val="34"/>
          <w:szCs w:val="34"/>
          <w:highlight w:val="none"/>
          <w:lang w:val="en-US" w:eastAsia="zh-CN"/>
        </w:rPr>
        <w:t>方面</w:t>
      </w:r>
      <w:r>
        <w:rPr>
          <w:rFonts w:hint="default" w:ascii="Times New Roman" w:hAnsi="Times New Roman" w:eastAsia="方正仿宋简体" w:cs="Times New Roman"/>
          <w:b/>
          <w:bCs/>
          <w:sz w:val="34"/>
          <w:szCs w:val="34"/>
          <w:highlight w:val="none"/>
        </w:rPr>
        <w:t>。</w:t>
      </w:r>
      <w:bookmarkStart w:id="0" w:name="OLE_LINK4"/>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全力承接落实全面振兴新突破三年行动任务，结合毛甸子镇工作实际，明确乡村产业发展、美丽乡村建设、推进乡村文明等方面目标举措</w:t>
      </w:r>
      <w:bookmarkEnd w:id="0"/>
      <w:r>
        <w:rPr>
          <w:rFonts w:hint="default" w:ascii="Times New Roman" w:hAnsi="Times New Roman" w:eastAsia="方正仿宋简体" w:cs="Times New Roman"/>
          <w:color w:val="auto"/>
          <w:sz w:val="34"/>
          <w:szCs w:val="34"/>
          <w:highlight w:val="none"/>
          <w:lang w:val="en-US" w:eastAsia="zh-CN"/>
        </w:rPr>
        <w:t>。</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细化全面振兴新突破三年行动重点任务，结合我镇实际进行安排部署。</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w:t>
      </w:r>
      <w:r>
        <w:rPr>
          <w:rFonts w:hint="default" w:ascii="Times New Roman" w:hAnsi="Times New Roman" w:eastAsia="方正仿宋简体" w:cs="Times New Roman"/>
          <w:b/>
          <w:bCs/>
          <w:sz w:val="34"/>
          <w:szCs w:val="34"/>
          <w:highlight w:val="none"/>
        </w:rPr>
        <w:t>履行林地行政管理职责弱化</w:t>
      </w:r>
      <w:r>
        <w:rPr>
          <w:rFonts w:hint="default" w:ascii="Times New Roman" w:hAnsi="Times New Roman" w:eastAsia="方正仿宋简体" w:cs="Times New Roman"/>
          <w:b/>
          <w:bCs/>
          <w:sz w:val="34"/>
          <w:szCs w:val="34"/>
          <w:highlight w:val="none"/>
          <w:lang w:val="en-US" w:eastAsia="zh-CN"/>
        </w:rPr>
        <w:t>方面</w:t>
      </w:r>
      <w:r>
        <w:rPr>
          <w:rFonts w:hint="default" w:ascii="Times New Roman" w:hAnsi="Times New Roman" w:eastAsia="方正仿宋简体" w:cs="Times New Roman"/>
          <w:b/>
          <w:bCs/>
          <w:sz w:val="34"/>
          <w:szCs w:val="34"/>
          <w:highlight w:val="none"/>
        </w:rPr>
        <w:t>。</w:t>
      </w:r>
      <w:bookmarkStart w:id="1" w:name="OLE_LINK7"/>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已按照相关规定理清林地管理思路、明确林地管理职责。制定林地行政管理权责清单，细化落实林地行政管理行政举措。</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按照权责清单落实，强化权责清单监督检查。</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完善民主议定机制，明确民主议定流程。</w:t>
      </w:r>
      <w:bookmarkEnd w:id="1"/>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按照程序规定，落实行政执法。</w:t>
      </w:r>
      <w:r>
        <w:rPr>
          <w:rFonts w:hint="default" w:ascii="方正黑体简体" w:hAnsi="方正黑体简体" w:eastAsia="方正黑体简体" w:cs="方正黑体简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履行监督责任，责令恢复整改。</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（二）推进高质量发展存在差距</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在促进经济发展措施乏力方面。</w:t>
      </w:r>
      <w:bookmarkStart w:id="2" w:name="OLE_LINK8"/>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专题研究，挖掘招商引资优势。</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多措并举，开展招商活动。</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研究培育税源，创新招商方式，打造“以商招商”、“以亲招商”、“以友招商”的新局面。</w:t>
      </w:r>
      <w:bookmarkEnd w:id="2"/>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kern w:val="2"/>
          <w:sz w:val="34"/>
          <w:szCs w:val="34"/>
          <w:highlight w:val="none"/>
          <w:lang w:val="en-US" w:eastAsia="zh-CN" w:bidi="ar-SA"/>
        </w:rPr>
        <w:t>2</w:t>
      </w:r>
      <w:r>
        <w:rPr>
          <w:rFonts w:hint="eastAsia" w:ascii="Times New Roman" w:hAnsi="Times New Roman" w:eastAsia="方正仿宋简体" w:cs="Times New Roman"/>
          <w:b/>
          <w:bCs/>
          <w:kern w:val="2"/>
          <w:sz w:val="34"/>
          <w:szCs w:val="34"/>
          <w:highlight w:val="none"/>
          <w:lang w:val="en-US" w:eastAsia="zh-CN" w:bidi="ar-SA"/>
        </w:rPr>
        <w:t>.</w:t>
      </w:r>
      <w:r>
        <w:rPr>
          <w:rFonts w:hint="default" w:ascii="Times New Roman" w:hAnsi="Times New Roman" w:eastAsia="方正仿宋简体" w:cs="Times New Roman"/>
          <w:b/>
          <w:bCs/>
          <w:kern w:val="2"/>
          <w:sz w:val="34"/>
          <w:szCs w:val="34"/>
          <w:highlight w:val="none"/>
          <w:lang w:val="en-US" w:eastAsia="zh-CN" w:bidi="ar-SA"/>
        </w:rPr>
        <w:t>在</w:t>
      </w:r>
      <w:r>
        <w:rPr>
          <w:rFonts w:hint="default" w:ascii="Times New Roman" w:hAnsi="Times New Roman" w:eastAsia="方正仿宋简体" w:cs="Times New Roman"/>
          <w:b/>
          <w:bCs/>
          <w:sz w:val="34"/>
          <w:szCs w:val="34"/>
          <w:highlight w:val="none"/>
          <w:lang w:val="en-US" w:eastAsia="zh-CN"/>
        </w:rPr>
        <w:t>农业发展思路不宽方面。</w:t>
      </w:r>
      <w:r>
        <w:rPr>
          <w:rFonts w:hint="eastAsia" w:ascii="方正黑体简体" w:hAnsi="方正黑体简体" w:eastAsia="方正黑体简体" w:cs="方正黑体简体"/>
          <w:color w:val="auto"/>
          <w:sz w:val="34"/>
          <w:szCs w:val="34"/>
          <w:highlight w:val="none"/>
        </w:rPr>
        <w:t>一是</w:t>
      </w:r>
      <w:r>
        <w:rPr>
          <w:rFonts w:hint="default" w:ascii="Times New Roman" w:hAnsi="Times New Roman" w:eastAsia="方正仿宋简体" w:cs="Times New Roman"/>
          <w:color w:val="auto"/>
          <w:sz w:val="34"/>
          <w:szCs w:val="34"/>
          <w:highlight w:val="none"/>
          <w:lang w:val="en-US" w:eastAsia="zh-CN"/>
        </w:rPr>
        <w:t>引导</w:t>
      </w:r>
      <w:r>
        <w:rPr>
          <w:rFonts w:hint="default" w:ascii="Times New Roman" w:hAnsi="Times New Roman" w:eastAsia="方正仿宋简体" w:cs="Times New Roman"/>
          <w:color w:val="auto"/>
          <w:sz w:val="34"/>
          <w:szCs w:val="34"/>
          <w:highlight w:val="none"/>
        </w:rPr>
        <w:t>村干部的</w:t>
      </w:r>
      <w:r>
        <w:rPr>
          <w:rFonts w:hint="default" w:ascii="Times New Roman" w:hAnsi="Times New Roman" w:eastAsia="方正仿宋简体" w:cs="Times New Roman"/>
          <w:color w:val="auto"/>
          <w:sz w:val="34"/>
          <w:szCs w:val="34"/>
          <w:highlight w:val="none"/>
          <w:lang w:val="en-US" w:eastAsia="zh-CN"/>
        </w:rPr>
        <w:t>发展观念</w:t>
      </w:r>
      <w:r>
        <w:rPr>
          <w:rFonts w:hint="default" w:ascii="Times New Roman" w:hAnsi="Times New Roman" w:eastAsia="方正仿宋简体" w:cs="Times New Roman"/>
          <w:color w:val="auto"/>
          <w:sz w:val="34"/>
          <w:szCs w:val="34"/>
          <w:highlight w:val="none"/>
        </w:rPr>
        <w:t>，培育村干部积极寻找壮大村集体经济发展的切入点</w:t>
      </w:r>
      <w:r>
        <w:rPr>
          <w:rFonts w:hint="default" w:ascii="Times New Roman" w:hAnsi="Times New Roman" w:eastAsia="方正仿宋简体" w:cs="Times New Roman"/>
          <w:color w:val="auto"/>
          <w:sz w:val="34"/>
          <w:szCs w:val="34"/>
          <w:highlight w:val="none"/>
          <w:lang w:val="en-US" w:eastAsia="zh-CN"/>
        </w:rPr>
        <w:t>。</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加强惠民政策宣传力度，提高广大农户对惠民政策的知晓率。</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明确各村农业产业化、特色化发展思路。</w:t>
      </w:r>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已积极争取高标准农田建设、壮大村集体建设等项目资金，不断完善农业基础设施。</w:t>
      </w:r>
      <w:r>
        <w:rPr>
          <w:rFonts w:hint="default" w:ascii="方正黑体简体" w:hAnsi="方正黑体简体" w:eastAsia="方正黑体简体" w:cs="方正黑体简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积极开拓思路，对外考察经济项目。</w:t>
      </w:r>
      <w:r>
        <w:rPr>
          <w:rFonts w:hint="default" w:ascii="方正黑体简体" w:hAnsi="方正黑体简体" w:eastAsia="方正黑体简体" w:cs="方正黑体简体"/>
          <w:color w:val="auto"/>
          <w:sz w:val="34"/>
          <w:szCs w:val="34"/>
          <w:highlight w:val="none"/>
          <w:lang w:val="en-US" w:eastAsia="zh-CN"/>
        </w:rPr>
        <w:t>六是</w:t>
      </w:r>
      <w:r>
        <w:rPr>
          <w:rFonts w:hint="default" w:ascii="Times New Roman" w:hAnsi="Times New Roman" w:eastAsia="方正仿宋简体" w:cs="Times New Roman"/>
          <w:color w:val="auto"/>
          <w:sz w:val="34"/>
          <w:szCs w:val="34"/>
          <w:highlight w:val="none"/>
          <w:lang w:val="en-US" w:eastAsia="zh-CN"/>
        </w:rPr>
        <w:t>组建产业发展专班，指导产业发展。七是组织参观学习，提升农业技术。</w:t>
      </w:r>
    </w:p>
    <w:p>
      <w:pPr>
        <w:widowControl w:val="0"/>
        <w:numPr>
          <w:ilvl w:val="0"/>
          <w:numId w:val="0"/>
        </w:numPr>
        <w:wordWrap/>
        <w:adjustRightInd/>
        <w:snapToGrid/>
        <w:spacing w:line="579" w:lineRule="exact"/>
        <w:ind w:left="0" w:leftChars="0" w:right="0" w:firstLine="680"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2"/>
          <w:sz w:val="34"/>
          <w:szCs w:val="34"/>
          <w:highlight w:val="none"/>
          <w:lang w:val="en-US" w:eastAsia="zh-CN" w:bidi="ar-SA"/>
        </w:rPr>
        <w:t>3.在</w:t>
      </w:r>
      <w:r>
        <w:rPr>
          <w:rFonts w:hint="default" w:ascii="Times New Roman" w:hAnsi="Times New Roman" w:eastAsia="方正仿宋简体" w:cs="Times New Roman"/>
          <w:b/>
          <w:bCs/>
          <w:sz w:val="34"/>
          <w:szCs w:val="34"/>
          <w:highlight w:val="none"/>
          <w:lang w:val="en-US" w:eastAsia="zh-CN"/>
        </w:rPr>
        <w:t>旅游开发力度不强方面。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sz w:val="34"/>
          <w:szCs w:val="34"/>
          <w:highlight w:val="none"/>
          <w:lang w:val="en-US" w:eastAsia="zh-CN"/>
        </w:rPr>
        <w:t>研究制定我镇旅游规划，依托生态旅游等项目，推动旅游规划切实可行，落细落实落地。</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积极融入《东北地区旅游业发展规划》，积极融入草原森林旅游核心圈、特色旅游城市等规划。</w:t>
      </w:r>
      <w:bookmarkStart w:id="3" w:name="OLE_LINK43"/>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sz w:val="34"/>
          <w:szCs w:val="34"/>
          <w:highlight w:val="none"/>
          <w:lang w:val="en-US" w:eastAsia="zh-CN"/>
        </w:rPr>
        <w:t>积极推动旅游项目建设。</w:t>
      </w:r>
      <w:bookmarkEnd w:id="3"/>
    </w:p>
    <w:p>
      <w:pPr>
        <w:widowControl w:val="0"/>
        <w:numPr>
          <w:ilvl w:val="0"/>
          <w:numId w:val="0"/>
        </w:numPr>
        <w:wordWrap/>
        <w:adjustRightInd/>
        <w:snapToGrid/>
        <w:spacing w:line="579" w:lineRule="exact"/>
        <w:ind w:left="0" w:leftChars="0"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在解决债务问题措施乏</w:t>
      </w:r>
      <w:r>
        <w:rPr>
          <w:rFonts w:hint="eastAsia" w:ascii="Times New Roman" w:hAnsi="Times New Roman" w:eastAsia="方正仿宋简体" w:cs="Times New Roman"/>
          <w:b/>
          <w:bCs/>
          <w:sz w:val="34"/>
          <w:szCs w:val="34"/>
          <w:highlight w:val="none"/>
          <w:lang w:val="en-US" w:eastAsia="zh-CN"/>
        </w:rPr>
        <w:t>力</w:t>
      </w:r>
      <w:r>
        <w:rPr>
          <w:rFonts w:hint="default" w:ascii="Times New Roman" w:hAnsi="Times New Roman" w:eastAsia="方正仿宋简体" w:cs="Times New Roman"/>
          <w:b/>
          <w:bCs/>
          <w:sz w:val="34"/>
          <w:szCs w:val="34"/>
          <w:highlight w:val="none"/>
          <w:lang w:val="en-US" w:eastAsia="zh-CN"/>
        </w:rPr>
        <w:t>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研究工程欠款相关情况，理清欠款原因。</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严把村级财务审核关，强化财务制度落实。</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制定村级债务化解方案。</w:t>
      </w:r>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严格执行财务制度，把好村级支出审核关，开源节流。</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（三）解决群众急难愁盼问题力度不足</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在推动群众出行难的力度不够方面。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摸清道路底数，制定道路规划。</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分类争取资金，逐年建设销号。</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开展实地调研，提出出行难问题解决方案并实施。</w:t>
      </w:r>
    </w:p>
    <w:p>
      <w:pPr>
        <w:widowControl w:val="0"/>
        <w:numPr>
          <w:ilvl w:val="0"/>
          <w:numId w:val="0"/>
        </w:numPr>
        <w:wordWrap/>
        <w:adjustRightInd/>
        <w:snapToGrid/>
        <w:spacing w:line="579" w:lineRule="exact"/>
        <w:ind w:right="0"/>
        <w:textAlignment w:val="auto"/>
        <w:outlineLvl w:val="9"/>
        <w:rPr>
          <w:rFonts w:hint="default" w:ascii="Times New Roman" w:hAnsi="Times New Roman" w:eastAsia="方正仿宋简体" w:cs="Times New Roman"/>
          <w:sz w:val="34"/>
          <w:szCs w:val="34"/>
          <w:highlight w:val="none"/>
          <w:lang w:val="en-US" w:eastAsia="zh-CN"/>
        </w:rPr>
      </w:pPr>
      <w:r>
        <w:rPr>
          <w:rFonts w:hint="eastAsia" w:ascii="Times New Roman" w:hAnsi="Times New Roman" w:eastAsia="方正仿宋简体" w:cs="Times New Roman"/>
          <w:b/>
          <w:bCs/>
          <w:sz w:val="34"/>
          <w:szCs w:val="34"/>
          <w:highlight w:val="none"/>
          <w:lang w:val="en-US" w:eastAsia="zh-CN"/>
        </w:rPr>
        <w:t xml:space="preserve">    2.</w:t>
      </w:r>
      <w:r>
        <w:rPr>
          <w:rFonts w:hint="default" w:ascii="Times New Roman" w:hAnsi="Times New Roman" w:eastAsia="方正仿宋简体" w:cs="Times New Roman"/>
          <w:b/>
          <w:bCs/>
          <w:sz w:val="34"/>
          <w:szCs w:val="34"/>
          <w:highlight w:val="none"/>
          <w:lang w:val="en-US" w:eastAsia="zh-CN"/>
        </w:rPr>
        <w:t>在解决群众吃水难问题不够有力方面。</w:t>
      </w:r>
      <w:r>
        <w:rPr>
          <w:rFonts w:hint="default" w:ascii="Times New Roman" w:hAnsi="Times New Roman" w:eastAsia="方正仿宋简体" w:cs="Times New Roman"/>
          <w:color w:val="auto"/>
          <w:sz w:val="34"/>
          <w:szCs w:val="34"/>
          <w:highlight w:val="none"/>
          <w:lang w:val="en-US" w:eastAsia="zh-CN"/>
        </w:rPr>
        <w:t>积极向上争取专项资金铺设供水管道，维修更换自来水管道，解决吃水难问题。</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在农村人居环境整治工作重视程度不高方面。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认真贯彻上级部门的相关文件精神，完善农村生活垃圾治理运输管理、监管考核等机制。</w:t>
      </w:r>
      <w:bookmarkStart w:id="4" w:name="OLE_LINK10"/>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确定了各村域的固定垃圾投放点，引导村民定点投放，提高垃圾清运频次。</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强化督导检查。</w:t>
      </w:r>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对问题每季度通报，建立通报机制。</w:t>
      </w:r>
      <w:r>
        <w:rPr>
          <w:rFonts w:hint="default" w:ascii="方正黑体简体" w:hAnsi="方正黑体简体" w:eastAsia="方正黑体简体" w:cs="方正黑体简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继续宣传动员，引导广大群众养成良好的生产、生活方式和行为习惯。</w:t>
      </w:r>
      <w:r>
        <w:rPr>
          <w:rFonts w:hint="default" w:ascii="方正黑体简体" w:hAnsi="方正黑体简体" w:eastAsia="方正黑体简体" w:cs="方正黑体简体"/>
          <w:color w:val="auto"/>
          <w:sz w:val="34"/>
          <w:szCs w:val="34"/>
          <w:highlight w:val="none"/>
          <w:lang w:val="en-US" w:eastAsia="zh-CN"/>
        </w:rPr>
        <w:t>六是</w:t>
      </w:r>
      <w:r>
        <w:rPr>
          <w:rFonts w:hint="default" w:ascii="Times New Roman" w:hAnsi="Times New Roman" w:eastAsia="方正仿宋简体" w:cs="Times New Roman"/>
          <w:color w:val="auto"/>
          <w:sz w:val="34"/>
          <w:szCs w:val="34"/>
          <w:highlight w:val="none"/>
          <w:lang w:val="en-US" w:eastAsia="zh-CN"/>
        </w:rPr>
        <w:t>加强监督管理。</w:t>
      </w:r>
      <w:r>
        <w:rPr>
          <w:rFonts w:hint="default" w:ascii="方正黑体简体" w:hAnsi="方正黑体简体" w:eastAsia="方正黑体简体" w:cs="方正黑体简体"/>
          <w:color w:val="auto"/>
          <w:sz w:val="34"/>
          <w:szCs w:val="34"/>
          <w:highlight w:val="none"/>
          <w:lang w:val="en-US" w:eastAsia="zh-CN"/>
        </w:rPr>
        <w:t>七是</w:t>
      </w:r>
      <w:r>
        <w:rPr>
          <w:rFonts w:hint="default" w:ascii="Times New Roman" w:hAnsi="Times New Roman" w:eastAsia="方正仿宋简体" w:cs="Times New Roman"/>
          <w:color w:val="auto"/>
          <w:sz w:val="34"/>
          <w:szCs w:val="34"/>
          <w:highlight w:val="none"/>
          <w:lang w:val="en-US" w:eastAsia="zh-CN"/>
        </w:rPr>
        <w:t>对部分地点增设垃圾箱，引导群众将垃圾投放到指定位置。</w:t>
      </w:r>
      <w:r>
        <w:rPr>
          <w:rFonts w:hint="default" w:ascii="方正黑体简体" w:hAnsi="方正黑体简体" w:eastAsia="方正黑体简体" w:cs="方正黑体简体"/>
          <w:color w:val="auto"/>
          <w:sz w:val="34"/>
          <w:szCs w:val="34"/>
          <w:highlight w:val="none"/>
          <w:lang w:val="en-US" w:eastAsia="zh-CN"/>
        </w:rPr>
        <w:t>八是</w:t>
      </w:r>
      <w:r>
        <w:rPr>
          <w:rFonts w:hint="default" w:ascii="Times New Roman" w:hAnsi="Times New Roman" w:eastAsia="方正仿宋简体" w:cs="Times New Roman"/>
          <w:color w:val="auto"/>
          <w:sz w:val="34"/>
          <w:szCs w:val="34"/>
          <w:highlight w:val="none"/>
          <w:lang w:val="en-US" w:eastAsia="zh-CN"/>
        </w:rPr>
        <w:t>加强监督检查，每月巡查一次。</w:t>
      </w:r>
      <w:r>
        <w:rPr>
          <w:rFonts w:hint="default" w:ascii="方正黑体简体" w:hAnsi="方正黑体简体" w:eastAsia="方正黑体简体" w:cs="方正黑体简体"/>
          <w:color w:val="auto"/>
          <w:sz w:val="34"/>
          <w:szCs w:val="34"/>
          <w:highlight w:val="none"/>
          <w:lang w:val="en-US" w:eastAsia="zh-CN"/>
        </w:rPr>
        <w:t>九是</w:t>
      </w:r>
      <w:r>
        <w:rPr>
          <w:rFonts w:hint="default" w:ascii="Times New Roman" w:hAnsi="Times New Roman" w:eastAsia="方正仿宋简体" w:cs="Times New Roman"/>
          <w:color w:val="auto"/>
          <w:sz w:val="34"/>
          <w:szCs w:val="34"/>
          <w:highlight w:val="none"/>
          <w:lang w:val="en-US" w:eastAsia="zh-CN"/>
        </w:rPr>
        <w:t>加强沟通配合，提高投入力度。</w:t>
      </w:r>
      <w:bookmarkEnd w:id="4"/>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（四）推进基层治理体系规范化建设，防范化解风险隐患意识不强</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在网格化管理作用发挥不够明显方面。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推进党建引领网格治理规范化，细化调整网格。</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提升网格员履职能力。</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收集村情民意，解答群众疑惑。</w:t>
      </w:r>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深化实施党员“先锋工程”，基层党员干部落实致富责任。</w:t>
      </w:r>
      <w:r>
        <w:rPr>
          <w:rFonts w:hint="default" w:ascii="方正黑体简体" w:hAnsi="方正黑体简体" w:eastAsia="方正黑体简体" w:cs="方正黑体简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强化村干部履职帮扶责任，监督村干部开展群众帮扶活动。</w:t>
      </w:r>
      <w:r>
        <w:rPr>
          <w:rFonts w:hint="default" w:ascii="方正黑体简体" w:hAnsi="方正黑体简体" w:eastAsia="方正黑体简体" w:cs="方正黑体简体"/>
          <w:color w:val="auto"/>
          <w:sz w:val="34"/>
          <w:szCs w:val="34"/>
          <w:highlight w:val="none"/>
          <w:lang w:val="en-US" w:eastAsia="zh-CN"/>
        </w:rPr>
        <w:t>六是</w:t>
      </w:r>
      <w:r>
        <w:rPr>
          <w:rFonts w:hint="default" w:ascii="Times New Roman" w:hAnsi="Times New Roman" w:eastAsia="方正仿宋简体" w:cs="Times New Roman"/>
          <w:color w:val="auto"/>
          <w:sz w:val="34"/>
          <w:szCs w:val="34"/>
          <w:highlight w:val="none"/>
          <w:lang w:val="en-US" w:eastAsia="zh-CN"/>
        </w:rPr>
        <w:t>明确党员致富责任人任务，制定党员致富责任人年度工作目标。</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在基层控访化访措施乏力方面。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持续开展全覆盖、拉网式矛盾纠纷大排查工作。</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规范进京访治理工作。</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做好规范信访处置工作。</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部署信访工作，完善工作制度。</w:t>
      </w:r>
      <w:r>
        <w:rPr>
          <w:rFonts w:hint="default" w:ascii="方正黑体简体" w:hAnsi="方正黑体简体" w:eastAsia="方正黑体简体" w:cs="方正黑体简体"/>
          <w:b w:val="0"/>
          <w:bCs w:val="0"/>
          <w:color w:val="auto"/>
          <w:sz w:val="34"/>
          <w:szCs w:val="34"/>
          <w:highlight w:val="none"/>
          <w:lang w:val="en-US" w:eastAsia="zh-CN"/>
        </w:rPr>
        <w:t>五是</w:t>
      </w:r>
      <w:r>
        <w:rPr>
          <w:rFonts w:hint="default" w:ascii="Times New Roman" w:hAnsi="Times New Roman" w:eastAsia="方正仿宋简体" w:cs="Times New Roman"/>
          <w:b w:val="0"/>
          <w:bCs w:val="0"/>
          <w:color w:val="auto"/>
          <w:sz w:val="34"/>
          <w:szCs w:val="34"/>
          <w:highlight w:val="none"/>
          <w:lang w:val="en-US" w:eastAsia="zh-CN"/>
        </w:rPr>
        <w:t>开展矛盾纠纷，做好信访维稳。</w:t>
      </w:r>
      <w:r>
        <w:rPr>
          <w:rFonts w:hint="default" w:ascii="方正黑体简体" w:hAnsi="方正黑体简体" w:eastAsia="方正黑体简体" w:cs="方正黑体简体"/>
          <w:b w:val="0"/>
          <w:bCs w:val="0"/>
          <w:color w:val="auto"/>
          <w:sz w:val="34"/>
          <w:szCs w:val="34"/>
          <w:highlight w:val="none"/>
          <w:lang w:val="en-US" w:eastAsia="zh-CN"/>
        </w:rPr>
        <w:t>六是</w:t>
      </w:r>
      <w:r>
        <w:rPr>
          <w:rFonts w:hint="default" w:ascii="Times New Roman" w:hAnsi="Times New Roman" w:eastAsia="方正仿宋简体" w:cs="Times New Roman"/>
          <w:b w:val="0"/>
          <w:bCs w:val="0"/>
          <w:color w:val="auto"/>
          <w:sz w:val="34"/>
          <w:szCs w:val="34"/>
          <w:highlight w:val="none"/>
          <w:lang w:val="en-US" w:eastAsia="zh-CN"/>
        </w:rPr>
        <w:t>明确工作程序，规范信访处置。</w:t>
      </w:r>
      <w:r>
        <w:rPr>
          <w:rFonts w:hint="default" w:ascii="方正黑体简体" w:hAnsi="方正黑体简体" w:eastAsia="方正黑体简体" w:cs="方正黑体简体"/>
          <w:b w:val="0"/>
          <w:bCs w:val="0"/>
          <w:color w:val="auto"/>
          <w:sz w:val="34"/>
          <w:szCs w:val="34"/>
          <w:highlight w:val="none"/>
          <w:lang w:val="en-US" w:eastAsia="zh-CN"/>
        </w:rPr>
        <w:t>七是</w:t>
      </w:r>
      <w:r>
        <w:rPr>
          <w:rFonts w:hint="default" w:ascii="Times New Roman" w:hAnsi="Times New Roman" w:eastAsia="方正仿宋简体" w:cs="Times New Roman"/>
          <w:b w:val="0"/>
          <w:bCs w:val="0"/>
          <w:color w:val="auto"/>
          <w:sz w:val="34"/>
          <w:szCs w:val="34"/>
          <w:highlight w:val="none"/>
          <w:lang w:val="en-US" w:eastAsia="zh-CN"/>
        </w:rPr>
        <w:t>落实包保责任，明确牵头责任。</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在解决网络舆情反映的民生问题不够积极主动方面。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积极回应民生诉求。</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强化解决民生问题能力。</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（五）推动全面从严治党向纵深发展不够深入，对村级监管存在薄弱环节</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在落实全面从严治党“两个责任”不够有力方面。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提升对党员干部的日常教育管理监督水平，把纪律和规矩挺在前面。</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加强党风廉政建设制度体系建设，增强党员领导干部警示教育力度。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加大对违纪行为的查处力度。</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提升纪检监察干部业务学习能力。</w:t>
      </w:r>
      <w:r>
        <w:rPr>
          <w:rFonts w:hint="default" w:ascii="方正黑体简体" w:hAnsi="方正黑体简体" w:eastAsia="方正黑体简体" w:cs="方正黑体简体"/>
          <w:b w:val="0"/>
          <w:bCs w:val="0"/>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提升村正风肃纪监督员线索发现能力。</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在违规进行土地流转，侵害群众利益方面。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强化民主监督意识，提升村监会、村正风肃纪监督员监督意识。</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强化村干部业务知识技能，做好相关工作流程。</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指导村组集体依法依规维护自身权益</w:t>
      </w:r>
      <w:r>
        <w:rPr>
          <w:rFonts w:hint="eastAsia" w:ascii="Times New Roman" w:hAnsi="Times New Roman" w:eastAsia="方正仿宋简体" w:cs="Times New Roman"/>
          <w:b w:val="0"/>
          <w:bCs w:val="0"/>
          <w:color w:val="auto"/>
          <w:sz w:val="34"/>
          <w:szCs w:val="34"/>
          <w:highlight w:val="none"/>
          <w:lang w:val="en-US" w:eastAsia="zh-CN"/>
        </w:rPr>
        <w:t>。</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在镇村财务管理存在薄弱环节方面。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调整精干力量从事财务管理工作。</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查明问题原因，研究工作举措。</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完善村级财务制度。</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明确财务管理制度，开展财务管理工作。</w:t>
      </w:r>
      <w:r>
        <w:rPr>
          <w:rFonts w:hint="default" w:ascii="方正黑体简体" w:hAnsi="方正黑体简体" w:eastAsia="方正黑体简体" w:cs="方正黑体简体"/>
          <w:b w:val="0"/>
          <w:bCs w:val="0"/>
          <w:color w:val="auto"/>
          <w:sz w:val="34"/>
          <w:szCs w:val="34"/>
          <w:highlight w:val="none"/>
          <w:lang w:val="en-US" w:eastAsia="zh-CN"/>
        </w:rPr>
        <w:t>五是</w:t>
      </w:r>
      <w:r>
        <w:rPr>
          <w:rFonts w:hint="default" w:ascii="Times New Roman" w:hAnsi="Times New Roman" w:eastAsia="方正仿宋简体" w:cs="Times New Roman"/>
          <w:b w:val="0"/>
          <w:bCs w:val="0"/>
          <w:color w:val="auto"/>
          <w:sz w:val="34"/>
          <w:szCs w:val="34"/>
          <w:highlight w:val="none"/>
          <w:lang w:val="en-US" w:eastAsia="zh-CN"/>
        </w:rPr>
        <w:t>加强监督检查，及时发现问题，及时处理问题。</w:t>
      </w:r>
    </w:p>
    <w:p>
      <w:pPr>
        <w:widowControl w:val="0"/>
        <w:numPr>
          <w:ilvl w:val="0"/>
          <w:numId w:val="0"/>
        </w:numPr>
        <w:wordWrap/>
        <w:adjustRightInd/>
        <w:snapToGrid/>
        <w:spacing w:line="579" w:lineRule="exact"/>
        <w:ind w:right="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 xml:space="preserve">    4</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在执行“四议一审两公开”程序不够严格方面。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严把“四议一审两公开”程序审核关。</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严把村集体支出审核关。</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监督检查村党组织、村委会履行“四议一审两公开”程序。</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w:t>
      </w:r>
      <w:r>
        <w:rPr>
          <w:rFonts w:hint="default" w:ascii="Times New Roman" w:hAnsi="Times New Roman" w:eastAsia="方正仿宋简体" w:cs="Times New Roman"/>
          <w:b/>
          <w:bCs/>
          <w:sz w:val="34"/>
          <w:szCs w:val="34"/>
          <w:highlight w:val="none"/>
          <w:lang w:eastAsia="zh-CN"/>
        </w:rPr>
        <w:t>“阳光三务”工作开展不够到位</w:t>
      </w:r>
      <w:r>
        <w:rPr>
          <w:rFonts w:hint="default" w:ascii="Times New Roman" w:hAnsi="Times New Roman" w:eastAsia="方正仿宋简体" w:cs="Times New Roman"/>
          <w:b/>
          <w:bCs/>
          <w:sz w:val="34"/>
          <w:szCs w:val="34"/>
          <w:highlight w:val="none"/>
          <w:lang w:val="en-US" w:eastAsia="zh-CN"/>
        </w:rPr>
        <w:t>方面</w:t>
      </w:r>
      <w:r>
        <w:rPr>
          <w:rFonts w:hint="default" w:ascii="Times New Roman" w:hAnsi="Times New Roman" w:eastAsia="方正仿宋简体" w:cs="Times New Roman"/>
          <w:b/>
          <w:bCs/>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开展细化排查，组织补录公开。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细化公开清单，督促履职尽责。</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检查评估，监督问责。</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sz w:val="34"/>
          <w:szCs w:val="34"/>
          <w:highlight w:val="none"/>
          <w:lang w:val="en-US" w:eastAsia="zh-CN"/>
        </w:rPr>
        <w:t>对破旧宣传栏进行了拆除新建。</w:t>
      </w:r>
      <w:r>
        <w:rPr>
          <w:rFonts w:hint="default" w:ascii="方正黑体简体" w:hAnsi="方正黑体简体" w:eastAsia="方正黑体简体" w:cs="方正黑体简体"/>
          <w:b w:val="0"/>
          <w:bCs w:val="0"/>
          <w:color w:val="auto"/>
          <w:sz w:val="34"/>
          <w:szCs w:val="34"/>
          <w:highlight w:val="none"/>
          <w:lang w:val="en-US" w:eastAsia="zh-CN"/>
        </w:rPr>
        <w:t>五是</w:t>
      </w:r>
      <w:r>
        <w:rPr>
          <w:rFonts w:hint="default" w:ascii="Times New Roman" w:hAnsi="Times New Roman" w:eastAsia="方正仿宋简体" w:cs="Times New Roman"/>
          <w:b w:val="0"/>
          <w:bCs w:val="0"/>
          <w:sz w:val="34"/>
          <w:szCs w:val="34"/>
          <w:highlight w:val="none"/>
          <w:lang w:val="en-US" w:eastAsia="zh-CN"/>
        </w:rPr>
        <w:t>督促村党组织、村集体安装专人公开公示。</w:t>
      </w:r>
      <w:r>
        <w:rPr>
          <w:rFonts w:hint="default" w:ascii="方正黑体简体" w:hAnsi="方正黑体简体" w:eastAsia="方正黑体简体" w:cs="方正黑体简体"/>
          <w:b w:val="0"/>
          <w:bCs w:val="0"/>
          <w:color w:val="auto"/>
          <w:sz w:val="34"/>
          <w:szCs w:val="34"/>
          <w:highlight w:val="none"/>
          <w:lang w:val="en-US" w:eastAsia="zh-CN"/>
        </w:rPr>
        <w:t>六是</w:t>
      </w:r>
      <w:r>
        <w:rPr>
          <w:rFonts w:hint="default" w:ascii="Times New Roman" w:hAnsi="Times New Roman" w:eastAsia="方正仿宋简体" w:cs="Times New Roman"/>
          <w:b w:val="0"/>
          <w:bCs w:val="0"/>
          <w:sz w:val="34"/>
          <w:szCs w:val="34"/>
          <w:highlight w:val="none"/>
          <w:lang w:val="en-US" w:eastAsia="zh-CN"/>
        </w:rPr>
        <w:t>全面排查10个村公开栏情况，为其余村更换公开栏内容。</w:t>
      </w:r>
    </w:p>
    <w:p>
      <w:pPr>
        <w:widowControl w:val="0"/>
        <w:numPr>
          <w:ilvl w:val="0"/>
          <w:numId w:val="1"/>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eastAsia="zh-CN"/>
        </w:rPr>
      </w:pPr>
      <w:r>
        <w:rPr>
          <w:rFonts w:hint="eastAsia" w:ascii="方正楷体简体" w:hAnsi="方正楷体简体" w:eastAsia="方正楷体简体" w:cs="方正楷体简体"/>
          <w:b w:val="0"/>
          <w:bCs w:val="0"/>
          <w:sz w:val="34"/>
          <w:szCs w:val="34"/>
          <w:highlight w:val="none"/>
          <w:lang w:eastAsia="zh-CN"/>
        </w:rPr>
        <w:t>贯彻落实新时代党的组织路线有差距，基层党建和队伍建设存在薄弱环节</w:t>
      </w:r>
    </w:p>
    <w:p>
      <w:pPr>
        <w:widowControl w:val="0"/>
        <w:numPr>
          <w:ilvl w:val="0"/>
          <w:numId w:val="0"/>
        </w:numPr>
        <w:wordWrap/>
        <w:adjustRightInd/>
        <w:snapToGrid/>
        <w:spacing w:line="579" w:lineRule="exact"/>
        <w:ind w:right="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eastAsia" w:ascii="Times New Roman" w:hAnsi="Times New Roman" w:eastAsia="方正仿宋简体" w:cs="Times New Roman"/>
          <w:b/>
          <w:bCs/>
          <w:sz w:val="34"/>
          <w:szCs w:val="34"/>
          <w:highlight w:val="none"/>
          <w:lang w:val="en-US" w:eastAsia="zh-CN"/>
        </w:rPr>
        <w:t xml:space="preserve">    </w:t>
      </w:r>
      <w:r>
        <w:rPr>
          <w:rFonts w:hint="default" w:ascii="Times New Roman" w:hAnsi="Times New Roman" w:eastAsia="方正仿宋简体" w:cs="Times New Roman"/>
          <w:b/>
          <w:bCs/>
          <w:sz w:val="34"/>
          <w:szCs w:val="34"/>
          <w:highlight w:val="none"/>
          <w:lang w:val="en-US" w:eastAsia="zh-CN"/>
        </w:rPr>
        <w:t>1</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在抓干部队伍建设存在不足方面。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配齐配强村党组织书记。</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加强村后备干部管理。</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sz w:val="34"/>
          <w:szCs w:val="34"/>
          <w:highlight w:val="none"/>
          <w:lang w:val="en-US" w:eastAsia="zh-CN"/>
        </w:rPr>
        <w:t>调整相关村干部，确保“不相容岗位”相分离。</w:t>
      </w:r>
    </w:p>
    <w:p>
      <w:pPr>
        <w:widowControl w:val="0"/>
        <w:numPr>
          <w:ilvl w:val="0"/>
          <w:numId w:val="0"/>
        </w:numPr>
        <w:wordWrap/>
        <w:adjustRightInd/>
        <w:snapToGrid/>
        <w:spacing w:line="579" w:lineRule="exact"/>
        <w:ind w:right="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val="0"/>
          <w:bCs w:val="0"/>
          <w:sz w:val="34"/>
          <w:szCs w:val="34"/>
          <w:highlight w:val="none"/>
          <w:lang w:val="en-US" w:eastAsia="zh-CN"/>
        </w:rPr>
        <w:t xml:space="preserve">    </w:t>
      </w:r>
      <w:r>
        <w:rPr>
          <w:rFonts w:hint="default" w:ascii="Times New Roman" w:hAnsi="Times New Roman" w:eastAsia="方正仿宋简体" w:cs="Times New Roman"/>
          <w:b/>
          <w:bCs/>
          <w:sz w:val="34"/>
          <w:szCs w:val="34"/>
          <w:highlight w:val="none"/>
          <w:lang w:val="en-US" w:eastAsia="zh-CN"/>
        </w:rPr>
        <w:t>2</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在抓基层党建责任意识不强方面。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sz w:val="34"/>
          <w:szCs w:val="34"/>
          <w:highlight w:val="none"/>
          <w:lang w:val="en-US" w:eastAsia="zh-CN"/>
        </w:rPr>
        <w:t>严格</w:t>
      </w:r>
      <w:r>
        <w:rPr>
          <w:rFonts w:hint="eastAsia" w:ascii="Times New Roman" w:hAnsi="Times New Roman" w:eastAsia="方正仿宋简体" w:cs="Times New Roman"/>
          <w:b w:val="0"/>
          <w:bCs w:val="0"/>
          <w:sz w:val="34"/>
          <w:szCs w:val="34"/>
          <w:highlight w:val="none"/>
          <w:lang w:val="en-US" w:eastAsia="zh-CN"/>
        </w:rPr>
        <w:t>按照</w:t>
      </w:r>
      <w:r>
        <w:rPr>
          <w:rFonts w:hint="default" w:ascii="Times New Roman" w:hAnsi="Times New Roman" w:eastAsia="方正仿宋简体" w:cs="Times New Roman"/>
          <w:b w:val="0"/>
          <w:bCs w:val="0"/>
          <w:sz w:val="34"/>
          <w:szCs w:val="34"/>
          <w:highlight w:val="none"/>
          <w:lang w:val="en-US" w:eastAsia="zh-CN"/>
        </w:rPr>
        <w:t>《中国共产党支部工作条例（试行）》的规定，开展组织生活。</w:t>
      </w:r>
      <w:r>
        <w:rPr>
          <w:rFonts w:hint="default" w:ascii="Times New Roman" w:hAnsi="Times New Roman" w:eastAsia="方正仿宋简体" w:cs="Times New Roman"/>
          <w:b w:val="0"/>
          <w:bCs w:val="0"/>
          <w:color w:val="auto"/>
          <w:sz w:val="34"/>
          <w:szCs w:val="34"/>
          <w:highlight w:val="none"/>
          <w:lang w:eastAsia="zh-CN"/>
        </w:rPr>
        <w:t>经常、认真、严肃地开展批评和自我批评，增强党内生活的政治性、时代性、原则性、战斗性。</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履行从严治党主体责任，提升村党组织组织生活会开展质量。</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督促相关支部严格按照《中国共产党发展党员工作细则》程序规定发展党员。</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w:t>
      </w:r>
      <w:r>
        <w:rPr>
          <w:rFonts w:hint="eastAsia" w:ascii="Times New Roman" w:hAnsi="Times New Roman" w:eastAsia="方正仿宋简体" w:cs="Times New Roman"/>
          <w:b/>
          <w:bCs/>
          <w:sz w:val="34"/>
          <w:szCs w:val="34"/>
          <w:highlight w:val="none"/>
          <w:lang w:val="en-US" w:eastAsia="zh-CN"/>
        </w:rPr>
        <w:t>.</w:t>
      </w:r>
      <w:r>
        <w:rPr>
          <w:rFonts w:hint="default" w:ascii="Times New Roman" w:hAnsi="Times New Roman" w:eastAsia="方正仿宋简体" w:cs="Times New Roman"/>
          <w:b/>
          <w:bCs/>
          <w:sz w:val="34"/>
          <w:szCs w:val="34"/>
          <w:highlight w:val="none"/>
          <w:lang w:val="en-US" w:eastAsia="zh-CN"/>
        </w:rPr>
        <w:t>在</w:t>
      </w:r>
      <w:r>
        <w:rPr>
          <w:rFonts w:hint="default" w:ascii="Times New Roman" w:hAnsi="Times New Roman" w:eastAsia="方正仿宋简体" w:cs="Times New Roman"/>
          <w:b/>
          <w:bCs/>
          <w:sz w:val="34"/>
          <w:szCs w:val="34"/>
          <w:highlight w:val="none"/>
          <w:lang w:eastAsia="zh-CN"/>
        </w:rPr>
        <w:t>镇村议事规则不够规范</w:t>
      </w:r>
      <w:r>
        <w:rPr>
          <w:rFonts w:hint="default" w:ascii="Times New Roman" w:hAnsi="Times New Roman" w:eastAsia="方正仿宋简体" w:cs="Times New Roman"/>
          <w:b/>
          <w:bCs/>
          <w:sz w:val="34"/>
          <w:szCs w:val="34"/>
          <w:highlight w:val="none"/>
          <w:lang w:val="en-US" w:eastAsia="zh-CN"/>
        </w:rPr>
        <w:t>方面</w:t>
      </w:r>
      <w:r>
        <w:rPr>
          <w:rFonts w:hint="default" w:ascii="Times New Roman" w:hAnsi="Times New Roman" w:eastAsia="方正仿宋简体" w:cs="Times New Roman"/>
          <w:b/>
          <w:bCs/>
          <w:sz w:val="34"/>
          <w:szCs w:val="34"/>
          <w:highlight w:val="none"/>
          <w:lang w:eastAsia="zh-CN"/>
        </w:rPr>
        <w:t>。</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规范镇党委“三重一大”事项决策实施办法</w:t>
      </w:r>
      <w:r>
        <w:rPr>
          <w:rFonts w:hint="default" w:ascii="Times New Roman" w:hAnsi="Times New Roman" w:eastAsia="方正仿宋简体" w:cs="Times New Roman"/>
          <w:b w:val="0"/>
          <w:bCs w:val="0"/>
          <w:color w:val="auto"/>
          <w:sz w:val="34"/>
          <w:szCs w:val="34"/>
          <w:highlight w:val="none"/>
          <w:lang w:val="en-US" w:eastAsia="zh-CN"/>
        </w:rPr>
        <w:t>。</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落实民主集中制原则。</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提高村党组织议事程序规范，制定村党组织议事制度。</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督促村党组织履行党内民主集中制，所提议题与会委员发言完毕后表决，确保“提则必议”。</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sz w:val="34"/>
          <w:szCs w:val="34"/>
          <w:highlight w:val="none"/>
          <w:lang w:val="en-US" w:eastAsia="zh-CN"/>
        </w:rPr>
      </w:pPr>
      <w:bookmarkStart w:id="5" w:name="OLE_LINK20"/>
      <w:r>
        <w:rPr>
          <w:rFonts w:hint="eastAsia" w:ascii="方正黑体简体" w:hAnsi="方正黑体简体" w:eastAsia="方正黑体简体" w:cs="方正黑体简体"/>
          <w:b w:val="0"/>
          <w:bCs w:val="0"/>
          <w:spacing w:val="-20"/>
          <w:sz w:val="34"/>
          <w:szCs w:val="34"/>
          <w:highlight w:val="none"/>
          <w:lang w:eastAsia="zh-CN"/>
        </w:rPr>
        <w:t>——</w:t>
      </w:r>
      <w:r>
        <w:rPr>
          <w:rFonts w:hint="eastAsia" w:ascii="方正黑体简体" w:hAnsi="方正黑体简体" w:eastAsia="方正黑体简体" w:cs="方正黑体简体"/>
          <w:b w:val="0"/>
          <w:bCs w:val="0"/>
          <w:sz w:val="34"/>
          <w:szCs w:val="34"/>
          <w:highlight w:val="none"/>
          <w:lang w:val="en-US" w:eastAsia="zh-CN"/>
        </w:rPr>
        <w:t>二道沟村</w:t>
      </w:r>
      <w:r>
        <w:rPr>
          <w:rFonts w:hint="eastAsia" w:ascii="方正黑体简体" w:hAnsi="方正黑体简体" w:eastAsia="方正黑体简体" w:cs="方正黑体简体"/>
          <w:b w:val="0"/>
          <w:bCs w:val="0"/>
          <w:color w:val="auto"/>
          <w:spacing w:val="-20"/>
          <w:sz w:val="34"/>
          <w:szCs w:val="34"/>
          <w:highlight w:val="none"/>
          <w:lang w:val="en-US" w:eastAsia="zh-CN"/>
        </w:rPr>
        <w:t>整改落实情况</w:t>
      </w:r>
      <w:bookmarkEnd w:id="5"/>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（一）实施乡村振兴战略举措不多</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1.在村“两委”对村集体项目管理不够到位方面。</w:t>
      </w:r>
      <w:r>
        <w:rPr>
          <w:rFonts w:hint="eastAsia" w:ascii="方正黑体简体" w:hAnsi="方正黑体简体" w:eastAsia="方正黑体简体" w:cs="方正黑体简体"/>
          <w:b w:val="0"/>
          <w:bCs w:val="0"/>
          <w:sz w:val="34"/>
          <w:szCs w:val="34"/>
          <w:highlight w:val="none"/>
          <w:lang w:val="en-US" w:eastAsia="zh-CN"/>
        </w:rPr>
        <w:t>一</w:t>
      </w:r>
      <w:r>
        <w:rPr>
          <w:rFonts w:hint="eastAsia" w:ascii="方正黑体简体" w:hAnsi="方正黑体简体" w:eastAsia="方正黑体简体" w:cs="方正黑体简体"/>
          <w:b w:val="0"/>
          <w:bCs w:val="0"/>
          <w:color w:val="auto"/>
          <w:sz w:val="34"/>
          <w:szCs w:val="34"/>
          <w:highlight w:val="none"/>
          <w:lang w:val="en-US" w:eastAsia="zh-CN"/>
        </w:rPr>
        <w:t>是</w:t>
      </w:r>
      <w:r>
        <w:rPr>
          <w:rFonts w:hint="default" w:ascii="Times New Roman" w:hAnsi="Times New Roman" w:eastAsia="方正仿宋简体" w:cs="Times New Roman"/>
          <w:b w:val="0"/>
          <w:bCs w:val="0"/>
          <w:color w:val="auto"/>
          <w:sz w:val="34"/>
          <w:szCs w:val="34"/>
          <w:highlight w:val="none"/>
          <w:lang w:val="en-US" w:eastAsia="zh-CN"/>
        </w:rPr>
        <w:t>强化村干部业务知识技能，做好资产管理相关工作流程。</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树牢法治意识，依照法律程序解决问题。</w:t>
      </w:r>
    </w:p>
    <w:p>
      <w:pPr>
        <w:widowControl/>
        <w:numPr>
          <w:ilvl w:val="0"/>
          <w:numId w:val="0"/>
        </w:numPr>
        <w:pBdr>
          <w:left w:val="none" w:color="auto" w:sz="0" w:space="0"/>
        </w:pBdr>
        <w:wordWrap/>
        <w:adjustRightInd/>
        <w:snapToGrid/>
        <w:spacing w:before="96" w:beforeAutospacing="0" w:after="96" w:afterAutospacing="0" w:line="579" w:lineRule="exact"/>
        <w:ind w:left="581" w:leftChars="0" w:right="0" w:hanging="581" w:hangingChars="171"/>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sz w:val="34"/>
          <w:szCs w:val="34"/>
          <w:highlight w:val="none"/>
          <w:lang w:val="en-US" w:eastAsia="zh-CN"/>
        </w:rPr>
        <w:t xml:space="preserve">    </w:t>
      </w:r>
      <w:r>
        <w:rPr>
          <w:rFonts w:hint="default" w:ascii="Times New Roman" w:hAnsi="Times New Roman" w:eastAsia="方正仿宋简体" w:cs="Times New Roman"/>
          <w:b/>
          <w:bCs/>
          <w:sz w:val="34"/>
          <w:szCs w:val="34"/>
          <w:highlight w:val="none"/>
          <w:lang w:val="en-US" w:eastAsia="zh-CN"/>
        </w:rPr>
        <w:t>2.在促进脱贫攻坚与乡村振兴有效衔接不够扎实方面。</w:t>
      </w:r>
    </w:p>
    <w:p>
      <w:pPr>
        <w:widowControl/>
        <w:numPr>
          <w:ilvl w:val="0"/>
          <w:numId w:val="0"/>
        </w:numPr>
        <w:pBdr>
          <w:left w:val="none" w:color="auto" w:sz="0" w:space="0"/>
        </w:pBdr>
        <w:wordWrap/>
        <w:adjustRightInd/>
        <w:snapToGrid/>
        <w:spacing w:before="96" w:beforeAutospacing="0" w:after="96" w:afterAutospacing="0"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转变发展观念，积极寻找壮大村集体经济发展的切入点。</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加强惠民政策宣传力度，提高广大农户对惠民政策的知晓率。</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深入调研自身产业优势。</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开展数据校准工作，对脱贫户和监测户进行全面走访核查。</w:t>
      </w:r>
      <w:r>
        <w:rPr>
          <w:rFonts w:hint="default" w:ascii="方正黑体简体" w:hAnsi="方正黑体简体" w:eastAsia="方正黑体简体" w:cs="方正黑体简体"/>
          <w:b w:val="0"/>
          <w:bCs w:val="0"/>
          <w:color w:val="auto"/>
          <w:sz w:val="34"/>
          <w:szCs w:val="34"/>
          <w:highlight w:val="none"/>
          <w:lang w:val="en-US" w:eastAsia="zh-CN"/>
        </w:rPr>
        <w:t>五是</w:t>
      </w:r>
      <w:r>
        <w:rPr>
          <w:rFonts w:hint="default" w:ascii="Times New Roman" w:hAnsi="Times New Roman" w:eastAsia="方正仿宋简体" w:cs="Times New Roman"/>
          <w:b w:val="0"/>
          <w:bCs w:val="0"/>
          <w:color w:val="auto"/>
          <w:sz w:val="34"/>
          <w:szCs w:val="34"/>
          <w:highlight w:val="none"/>
          <w:lang w:val="en-US" w:eastAsia="zh-CN"/>
        </w:rPr>
        <w:t>强化精准帮扶措施。</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3.在林业管护工作弱化方面。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树牢村集体林地所有者的责任，坚决落实林长制工作要求。</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协助镇政府对护林员加强管理。</w:t>
      </w:r>
    </w:p>
    <w:p>
      <w:p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（二）解决群众急难愁盼问题力度不足</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4.在人居环境治理不够有力</w:t>
      </w:r>
      <w:bookmarkStart w:id="6" w:name="OLE_LINK9"/>
      <w:r>
        <w:rPr>
          <w:rFonts w:hint="default" w:ascii="Times New Roman" w:hAnsi="Times New Roman" w:eastAsia="方正仿宋简体" w:cs="Times New Roman"/>
          <w:b/>
          <w:bCs/>
          <w:sz w:val="34"/>
          <w:szCs w:val="34"/>
          <w:highlight w:val="none"/>
          <w:lang w:val="en-US" w:eastAsia="zh-CN"/>
        </w:rPr>
        <w:t>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确定村固定垃圾投放点，引导村民定点投放。</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继续宣传动员，提高村民的认识。</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加强监督管理，及时监督检查。</w:t>
      </w:r>
      <w:bookmarkEnd w:id="6"/>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5.在民生事项重视程度不高方面。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争取专项资金解决吃水难问题。</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摸清道路底数，制定道路规划。分类争取资金，逐年解决“出行难”问题。</w:t>
      </w:r>
    </w:p>
    <w:p>
      <w:pPr>
        <w:wordWrap/>
        <w:adjustRightInd/>
        <w:snapToGrid/>
        <w:spacing w:line="579" w:lineRule="exact"/>
        <w:ind w:right="0"/>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 xml:space="preserve">    （三）基层监督薄弱，乡村治理效果不明显。</w:t>
      </w:r>
    </w:p>
    <w:p>
      <w:pPr>
        <w:widowControl w:val="0"/>
        <w:wordWrap/>
        <w:adjustRightInd/>
        <w:snapToGrid/>
        <w:spacing w:line="579" w:lineRule="exact"/>
        <w:ind w:right="0" w:firstLine="64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6.在信访矛盾化解不力方面。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落实包保责任。</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开展信访处置，助推信访矛盾化解。</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7.在网格员作用没有充分发挥方面。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推进党建引领网格治理规范化，细化调整网格。</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提升网格员业务能力，收集村情民意。</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明确党员致富责任人任务。</w:t>
      </w:r>
      <w:r>
        <w:rPr>
          <w:rFonts w:hint="eastAsia" w:ascii="方正黑体简体" w:hAnsi="方正黑体简体" w:eastAsia="方正黑体简体" w:cs="方正黑体简体"/>
          <w:b w:val="0"/>
          <w:bCs w:val="0"/>
          <w:color w:val="auto"/>
          <w:sz w:val="34"/>
          <w:szCs w:val="34"/>
          <w:highlight w:val="none"/>
          <w:lang w:val="en-US" w:eastAsia="zh-CN"/>
        </w:rPr>
        <w:t>四</w:t>
      </w:r>
      <w:r>
        <w:rPr>
          <w:rFonts w:hint="default" w:ascii="方正黑体简体" w:hAnsi="方正黑体简体" w:eastAsia="方正黑体简体" w:cs="方正黑体简体"/>
          <w:b w:val="0"/>
          <w:bCs w:val="0"/>
          <w:color w:val="auto"/>
          <w:sz w:val="34"/>
          <w:szCs w:val="34"/>
          <w:highlight w:val="none"/>
          <w:lang w:val="en-US" w:eastAsia="zh-CN"/>
        </w:rPr>
        <w:t>是</w:t>
      </w:r>
      <w:r>
        <w:rPr>
          <w:rFonts w:hint="default" w:ascii="Times New Roman" w:hAnsi="Times New Roman" w:eastAsia="方正仿宋简体" w:cs="Times New Roman"/>
          <w:b w:val="0"/>
          <w:bCs w:val="0"/>
          <w:color w:val="auto"/>
          <w:sz w:val="34"/>
          <w:szCs w:val="34"/>
          <w:highlight w:val="none"/>
          <w:lang w:val="en-US" w:eastAsia="zh-CN"/>
        </w:rPr>
        <w:t>加强党员致富责任人考核管理</w:t>
      </w:r>
      <w:r>
        <w:rPr>
          <w:rFonts w:hint="eastAsia" w:ascii="Times New Roman" w:hAnsi="Times New Roman" w:eastAsia="方正仿宋简体" w:cs="Times New Roman"/>
          <w:b w:val="0"/>
          <w:bCs w:val="0"/>
          <w:color w:val="auto"/>
          <w:sz w:val="34"/>
          <w:szCs w:val="34"/>
          <w:highlight w:val="none"/>
          <w:lang w:val="en-US" w:eastAsia="zh-CN"/>
        </w:rPr>
        <w:t>。</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8.在村级社会救助协理员制度落实不够扎实方面。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督促村社会救助协理员落实制度要求，履行工作职责</w:t>
      </w:r>
      <w:r>
        <w:rPr>
          <w:rFonts w:hint="eastAsia" w:ascii="Times New Roman" w:hAnsi="Times New Roman" w:eastAsia="方正仿宋简体" w:cs="Times New Roman"/>
          <w:b w:val="0"/>
          <w:bCs w:val="0"/>
          <w:color w:val="auto"/>
          <w:sz w:val="34"/>
          <w:szCs w:val="34"/>
          <w:highlight w:val="none"/>
          <w:lang w:val="en-US" w:eastAsia="zh-CN"/>
        </w:rPr>
        <w:t>。</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 xml:space="preserve">组织政策和业务培训，定期开展村级社会救助协理员培训。  </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（四）推进全面从严治党向基层延伸不够深入</w:t>
      </w:r>
    </w:p>
    <w:p>
      <w:pPr>
        <w:widowControl w:val="0"/>
        <w:wordWrap/>
        <w:adjustRightInd/>
        <w:snapToGrid/>
        <w:spacing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sz w:val="34"/>
          <w:szCs w:val="34"/>
          <w:highlight w:val="none"/>
          <w:lang w:val="en-US" w:eastAsia="zh-CN"/>
        </w:rPr>
        <w:t xml:space="preserve">    </w:t>
      </w:r>
      <w:r>
        <w:rPr>
          <w:rFonts w:hint="default" w:ascii="Times New Roman" w:hAnsi="Times New Roman" w:eastAsia="方正仿宋简体" w:cs="Times New Roman"/>
          <w:b/>
          <w:bCs/>
          <w:sz w:val="34"/>
          <w:szCs w:val="34"/>
          <w:highlight w:val="none"/>
          <w:lang w:val="en-US" w:eastAsia="zh-CN"/>
        </w:rPr>
        <w:t>9.在履行主体责任不够到位方面。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开展警示教育活动，确保党员遵纪守法。</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剖析反思履行主体责任存在问题，立即整改。</w:t>
      </w:r>
    </w:p>
    <w:p>
      <w:pPr>
        <w:widowControl w:val="0"/>
        <w:wordWrap/>
        <w:adjustRightInd/>
        <w:snapToGrid/>
        <w:spacing w:line="579" w:lineRule="exact"/>
        <w:ind w:right="0" w:firstLine="64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10.在“三资”管理制度落实不够严格方面。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完善村财务制度，确保支出依法依规。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严格执行“三资”管理制度。</w:t>
      </w:r>
    </w:p>
    <w:p>
      <w:pPr>
        <w:widowControl w:val="0"/>
        <w:wordWrap/>
        <w:adjustRightInd/>
        <w:snapToGrid/>
        <w:spacing w:line="579" w:lineRule="exact"/>
        <w:ind w:right="0" w:firstLine="64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11.在“四议一审两公开”制度未认真落实方面。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深入开展“四议一审两公开”程序落实，规范执行“四议一审两公开”议事规程。</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明确“四议一审两公开”程序纳入事项。</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提升制作“四议一审两公开”文本水平。</w:t>
      </w:r>
    </w:p>
    <w:p>
      <w:pPr>
        <w:widowControl w:val="0"/>
        <w:wordWrap/>
        <w:adjustRightInd/>
        <w:snapToGrid/>
        <w:spacing w:line="579" w:lineRule="exact"/>
        <w:ind w:right="0" w:firstLine="64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12.在‘阳光三务’制度执行不够到位方面。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开展细化排查，立即补录公开。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细化公开清单，履职尽责，提升录入公开事项质量。</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（五）落实基层党组织建设存在薄弱环节</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bCs/>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13.在执行支部议事规则不够严格方面。</w:t>
      </w:r>
      <w:r>
        <w:rPr>
          <w:rFonts w:hint="eastAsia"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b w:val="0"/>
          <w:bCs w:val="0"/>
          <w:sz w:val="34"/>
          <w:szCs w:val="34"/>
          <w:highlight w:val="none"/>
          <w:lang w:val="en-US" w:eastAsia="zh-CN"/>
        </w:rPr>
        <w:t>提高村党组织议事程序规范，制定村党组织议事制度。</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b w:val="0"/>
          <w:bCs w:val="0"/>
          <w:sz w:val="34"/>
          <w:szCs w:val="34"/>
          <w:highlight w:val="none"/>
          <w:lang w:val="en-US" w:eastAsia="zh-CN"/>
        </w:rPr>
        <w:t>村党组织履行党内民主集中制，所提议题与会委员发言完毕后表决，确保“提则必议”。</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bCs/>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14.在发展党员程序不够严谨方面。</w:t>
      </w:r>
      <w:r>
        <w:rPr>
          <w:rFonts w:hint="default" w:ascii="方正黑体简体" w:hAnsi="方正黑体简体" w:eastAsia="方正黑体简体" w:cs="方正黑体简体"/>
          <w:b w:val="0"/>
          <w:bCs w:val="0"/>
          <w:sz w:val="34"/>
          <w:szCs w:val="34"/>
          <w:highlight w:val="none"/>
          <w:lang w:val="en-US" w:eastAsia="zh-CN"/>
        </w:rPr>
        <w:t>一是</w:t>
      </w:r>
      <w:r>
        <w:rPr>
          <w:rFonts w:hint="default" w:ascii="Times New Roman" w:hAnsi="Times New Roman" w:eastAsia="方正仿宋简体" w:cs="Times New Roman"/>
          <w:b w:val="0"/>
          <w:bCs w:val="0"/>
          <w:sz w:val="34"/>
          <w:szCs w:val="34"/>
          <w:highlight w:val="none"/>
          <w:lang w:val="en-US" w:eastAsia="zh-CN"/>
        </w:rPr>
        <w:t>提升村党组织发展党员工作质量。</w:t>
      </w:r>
      <w:r>
        <w:rPr>
          <w:rFonts w:hint="default" w:ascii="方正黑体简体" w:hAnsi="方正黑体简体" w:eastAsia="方正黑体简体" w:cs="方正黑体简体"/>
          <w:b w:val="0"/>
          <w:bCs w:val="0"/>
          <w:sz w:val="34"/>
          <w:szCs w:val="34"/>
          <w:highlight w:val="none"/>
          <w:lang w:val="en-US" w:eastAsia="zh-CN"/>
        </w:rPr>
        <w:t>二是</w:t>
      </w:r>
      <w:r>
        <w:rPr>
          <w:rFonts w:hint="default" w:ascii="Times New Roman" w:hAnsi="Times New Roman" w:eastAsia="方正仿宋简体" w:cs="Times New Roman"/>
          <w:b w:val="0"/>
          <w:bCs w:val="0"/>
          <w:sz w:val="34"/>
          <w:szCs w:val="34"/>
          <w:highlight w:val="none"/>
          <w:lang w:val="en-US" w:eastAsia="zh-CN"/>
        </w:rPr>
        <w:t>严格按照《中国共产党发展党员工作细则》程序规定，履行发展党员程序。</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（六）对巡察整改促发展认识不到位，推进巡察“后半篇”文章不深不透</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15.</w:t>
      </w:r>
      <w:r>
        <w:rPr>
          <w:rFonts w:hint="default" w:ascii="Times New Roman" w:hAnsi="Times New Roman" w:eastAsia="方正仿宋简体" w:cs="Times New Roman"/>
          <w:b w:val="0"/>
          <w:bCs w:val="0"/>
          <w:sz w:val="34"/>
          <w:szCs w:val="34"/>
          <w:highlight w:val="none"/>
          <w:lang w:val="en-US" w:eastAsia="zh-CN"/>
        </w:rPr>
        <w:t>在“2021年6月村支委会在研究巡察整改工作时，只是口头宣布了巡察反馈的问题，对存在的</w:t>
      </w:r>
      <w:bookmarkStart w:id="7" w:name="OLE_LINK31"/>
      <w:bookmarkStart w:id="8" w:name="OLE_LINK32"/>
      <w:r>
        <w:rPr>
          <w:rFonts w:hint="default" w:ascii="Times New Roman" w:hAnsi="Times New Roman" w:eastAsia="方正仿宋简体" w:cs="Times New Roman"/>
          <w:b w:val="0"/>
          <w:bCs w:val="0"/>
          <w:sz w:val="34"/>
          <w:szCs w:val="34"/>
          <w:highlight w:val="none"/>
          <w:lang w:val="en-US" w:eastAsia="zh-CN"/>
        </w:rPr>
        <w:t>‘</w:t>
      </w:r>
      <w:bookmarkEnd w:id="7"/>
      <w:r>
        <w:rPr>
          <w:rFonts w:hint="default" w:ascii="Times New Roman" w:hAnsi="Times New Roman" w:eastAsia="方正仿宋简体" w:cs="Times New Roman"/>
          <w:b w:val="0"/>
          <w:bCs w:val="0"/>
          <w:sz w:val="34"/>
          <w:szCs w:val="34"/>
          <w:highlight w:val="none"/>
          <w:lang w:val="en-US" w:eastAsia="zh-CN"/>
        </w:rPr>
        <w:t>四议一审两公开’</w:t>
      </w:r>
      <w:bookmarkEnd w:id="8"/>
      <w:r>
        <w:rPr>
          <w:rFonts w:hint="default" w:ascii="Times New Roman" w:hAnsi="Times New Roman" w:eastAsia="方正仿宋简体" w:cs="Times New Roman"/>
          <w:b w:val="0"/>
          <w:bCs w:val="0"/>
          <w:sz w:val="34"/>
          <w:szCs w:val="34"/>
          <w:highlight w:val="none"/>
          <w:lang w:val="en-US" w:eastAsia="zh-CN"/>
        </w:rPr>
        <w:t>不规范”等问题未深入探讨如何整改。此轮巡察发现该村仍然存在“四议一审两公开”制度未认真落实的”问题</w:t>
      </w:r>
      <w:r>
        <w:rPr>
          <w:rFonts w:hint="eastAsia" w:ascii="Times New Roman" w:hAnsi="Times New Roman" w:eastAsia="方正仿宋简体" w:cs="Times New Roman"/>
          <w:b w:val="0"/>
          <w:bCs w:val="0"/>
          <w:sz w:val="34"/>
          <w:szCs w:val="34"/>
          <w:highlight w:val="none"/>
          <w:lang w:val="en-US" w:eastAsia="zh-CN"/>
        </w:rPr>
        <w:t>方面</w:t>
      </w:r>
      <w:r>
        <w:rPr>
          <w:rFonts w:hint="default" w:ascii="Times New Roman" w:hAnsi="Times New Roman" w:eastAsia="方正仿宋简体" w:cs="Times New Roman"/>
          <w:b w:val="0"/>
          <w:bCs w:val="0"/>
          <w:sz w:val="34"/>
          <w:szCs w:val="34"/>
          <w:highlight w:val="none"/>
          <w:lang w:val="en-US" w:eastAsia="zh-CN"/>
        </w:rPr>
        <w:t>，</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开展专题学习，组织专题学习会议。</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规范操作流程，确保制度落实，依据“四议一审两公开”制度要求执行。</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健全监督机制，</w:t>
      </w:r>
      <w:r>
        <w:rPr>
          <w:rFonts w:hint="eastAsia"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发现问题严肃追责问责。</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宝石村整改落实情况</w:t>
      </w:r>
    </w:p>
    <w:p>
      <w:pPr>
        <w:widowControl w:val="0"/>
        <w:numPr>
          <w:ilvl w:val="0"/>
          <w:numId w:val="0"/>
        </w:numPr>
        <w:wordWrap/>
        <w:adjustRightInd/>
        <w:snapToGrid/>
        <w:spacing w:line="579" w:lineRule="exact"/>
        <w:ind w:right="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eastAsia" w:ascii="方正楷体简体" w:hAnsi="方正楷体简体" w:eastAsia="方正楷体简体" w:cs="方正楷体简体"/>
          <w:b w:val="0"/>
          <w:bCs w:val="0"/>
          <w:color w:val="auto"/>
          <w:sz w:val="34"/>
          <w:szCs w:val="34"/>
          <w:highlight w:val="none"/>
          <w:lang w:val="en-US" w:eastAsia="zh-CN"/>
        </w:rPr>
        <w:t xml:space="preserve"> （一）落实推进高质量发展存在差距</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转变发展观念，积极寻找壮大村集体经济发展的切入点。</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加强惠民政策宣传力度，提高广大农户对惠民政策的知晓率。</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明确农业产业化、特色化发展思路。</w:t>
      </w:r>
    </w:p>
    <w:p>
      <w:pPr>
        <w:widowControl w:val="0"/>
        <w:numPr>
          <w:ilvl w:val="0"/>
          <w:numId w:val="0"/>
        </w:numPr>
        <w:wordWrap/>
        <w:adjustRightInd/>
        <w:snapToGrid/>
        <w:spacing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2.</w:t>
      </w:r>
      <w:r>
        <w:rPr>
          <w:rFonts w:hint="default" w:ascii="Times New Roman" w:hAnsi="Times New Roman" w:eastAsia="方正仿宋简体" w:cs="Times New Roman"/>
          <w:b/>
          <w:bCs/>
          <w:color w:val="auto"/>
          <w:sz w:val="34"/>
          <w:szCs w:val="34"/>
          <w:highlight w:val="none"/>
          <w:lang w:val="en-US" w:eastAsia="zh-CN"/>
        </w:rPr>
        <w:t>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严把村级财务审核关，强化财务制度落实。</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制定村级债务化解方案。</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严格执行财务制度，把好村级支出审核关。</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确定村固定垃圾投放点，引导村民定点投放，提高垃圾清运频次。</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继续宣传动员，提高村民的认识。</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完善村财务制度，确保支出依法依规。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明确村会计与镇“三资”代理机构定期对账，做到账账相符、账实相符。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执行《毛甸子镇农村集体资产管理办法》，进一步增强财务管理能力。</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深入开展“四议一审两公开”程序落实。</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加强监督检查。</w:t>
      </w:r>
    </w:p>
    <w:p>
      <w:pPr>
        <w:widowControl w:val="0"/>
        <w:numPr>
          <w:ilvl w:val="0"/>
          <w:numId w:val="0"/>
        </w:numPr>
        <w:wordWrap/>
        <w:adjustRightInd/>
        <w:snapToGrid/>
        <w:spacing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default" w:ascii="Times New Roman" w:hAnsi="Times New Roman" w:eastAsia="方正仿宋简体" w:cs="Times New Roman"/>
          <w:b/>
          <w:bCs/>
          <w:color w:val="auto"/>
          <w:sz w:val="34"/>
          <w:szCs w:val="34"/>
          <w:highlight w:val="none"/>
          <w:lang w:val="en-US" w:eastAsia="zh-CN"/>
        </w:rPr>
        <w:t>6.在“阳光三务”工作开展不够到位方面。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开展细化排查，立即补录公开。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细化公开清单，履职尽责，提升录入公开事项质量。</w:t>
      </w:r>
    </w:p>
    <w:p>
      <w:pPr>
        <w:widowControl w:val="0"/>
        <w:numPr>
          <w:ilvl w:val="0"/>
          <w:numId w:val="0"/>
        </w:numPr>
        <w:wordWrap/>
        <w:adjustRightInd/>
        <w:snapToGrid/>
        <w:spacing w:line="579" w:lineRule="exact"/>
        <w:ind w:right="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eastAsia" w:ascii="方正楷体简体" w:hAnsi="方正楷体简体" w:eastAsia="方正楷体简体" w:cs="方正楷体简体"/>
          <w:b w:val="0"/>
          <w:bCs w:val="0"/>
          <w:color w:val="auto"/>
          <w:sz w:val="34"/>
          <w:szCs w:val="34"/>
          <w:highlight w:val="none"/>
          <w:lang w:val="en-US" w:eastAsia="zh-CN"/>
        </w:rPr>
        <w:t xml:space="preserve"> （四）贯彻落实新时代党的组织路线有差距，基层党建和队伍建设存在薄弱环节</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严格按照《中国共产党支部工作条例（试行）》《关于新形势下党内政治生活的若干准则》规定执行党的组织生活制度。</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履行从严治党主体责任，提升村党组织组织生活会开展质量。</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严格按照《中国共产党发展党员工作细则》程序规定发展党员。</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提高村党组织议事程序规范，制定村党组织议事制度。</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村党组织履行党内民主集中制，所提议题确保“提则必议”。</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二道岗子村整改落实情况</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转变发展观念，参加农业产业发展技术讲座。</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加强惠民政策宣传力度，当面解答惠民政策。</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增强农业产业化发展思路，调研自身产业优势。</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制定村级债务化解方案。</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严把村级财务审核关，强化财务制度落实，杜绝村级新债发生。</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严格执行财务制度，把好村级支出审核关，开源节流。</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确定村固定垃圾投放点，引导村民定点投放，提高垃圾清运频次。</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继续宣传动员，在村工作群中，多次发布消息，引导村民重视人居环境，不再乱扔垃圾。</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组织班子成员学习《毛甸子镇农村集体资产管理办法》，进一步增强财务管理能力。</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完善村财务制度，确保支出依法依规。</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规范执行“四议一审两公开”议事规程，保障会议质量和公开质量。</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明确议定范围，确保程序严格，质量高效。</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开展排查，立即补录公开。</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细化公开清单，履职尽责。提升录入公开事项质量。</w:t>
      </w:r>
    </w:p>
    <w:p>
      <w:pPr>
        <w:widowControl/>
        <w:numPr>
          <w:ilvl w:val="0"/>
          <w:numId w:val="0"/>
        </w:numPr>
        <w:wordWrap/>
        <w:adjustRightInd/>
        <w:snapToGrid/>
        <w:spacing w:line="579" w:lineRule="exact"/>
        <w:ind w:right="0" w:firstLine="680" w:firstLineChars="200"/>
        <w:jc w:val="both"/>
        <w:textAlignment w:val="center"/>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组织班子成员学习党内相关规定增强党内生活的政治性、时代性、原则性、战斗性。</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召开2024年度组织生活会时，严格按照程序。</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召开党员大会进行2024年度民主评议党员时，严格按照相关程序进行。</w:t>
      </w:r>
    </w:p>
    <w:p>
      <w:pPr>
        <w:widowControl/>
        <w:numPr>
          <w:ilvl w:val="0"/>
          <w:numId w:val="0"/>
        </w:numPr>
        <w:wordWrap/>
        <w:adjustRightInd/>
        <w:snapToGrid/>
        <w:spacing w:line="579" w:lineRule="exact"/>
        <w:ind w:leftChars="0"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村班子成员学习《关于党内政治生活的若干准则》，规范村党组织议事制度，明确重大事项集体讨论决定。</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村党组织严格履行党内民主集中制，凡需要集体讨论的问题，集体讨论决定，会上每名成员逐一发表意见，提出建议，党组织书记末位表态。</w:t>
      </w:r>
    </w:p>
    <w:p>
      <w:pPr>
        <w:widowControl w:val="0"/>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丰裕村整改落实情况</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组织工作队成员、村“两委”干部、农业专家对本村自然资源、文化资源、劳动力资源等进行全面梳理，形成资源清单。</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开展市场调研，邀请专业机构编制符合本村实际的产业发展规划，明确产业定位和发展方向。</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立足本村资源优势，发展特色种植、养殖、乡村旅游、农产品加工等产业。</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 xml:space="preserve">2.在解决债务问题措施乏力方面。 </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结合本村实际探索债务化解新途径。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制定《村级债务化解三年行动计划》，明确以增收偿债、节支化债、盘活资产抵债等多种方式相结合的化债策略。</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邀请农业农村部门、财政部门专家开展债务化解专题培训。</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3.在解决群众吃水难问题不够有力方面。</w:t>
      </w:r>
      <w:r>
        <w:rPr>
          <w:rFonts w:hint="default" w:ascii="Times New Roman" w:hAnsi="Times New Roman" w:eastAsia="方正仿宋简体" w:cs="Times New Roman"/>
          <w:b w:val="0"/>
          <w:bCs w:val="0"/>
          <w:color w:val="auto"/>
          <w:sz w:val="34"/>
          <w:szCs w:val="34"/>
          <w:highlight w:val="none"/>
          <w:lang w:val="en-US" w:eastAsia="zh-CN"/>
        </w:rPr>
        <w:t>经详细入户排查，村两委及时向上级及时汇报申请，得到水利部门支持，已解决了吃水难上述问题。</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提高人居环境整治工作的认识，组织人力、物力、财力对历史积存垃圾清理及清运。</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在村里成立人居环境治理小组，并设立公益岗，对各居民组设立</w:t>
      </w:r>
      <w:r>
        <w:rPr>
          <w:rFonts w:hint="eastAsia" w:ascii="Times New Roman" w:hAnsi="Times New Roman" w:eastAsia="方正仿宋简体" w:cs="Times New Roman"/>
          <w:b w:val="0"/>
          <w:bCs w:val="0"/>
          <w:color w:val="auto"/>
          <w:sz w:val="34"/>
          <w:szCs w:val="34"/>
          <w:highlight w:val="none"/>
          <w:lang w:val="en-US" w:eastAsia="zh-CN"/>
        </w:rPr>
        <w:t>垃圾</w:t>
      </w:r>
      <w:r>
        <w:rPr>
          <w:rFonts w:hint="default" w:ascii="Times New Roman" w:hAnsi="Times New Roman" w:eastAsia="方正仿宋简体" w:cs="Times New Roman"/>
          <w:b w:val="0"/>
          <w:bCs w:val="0"/>
          <w:color w:val="auto"/>
          <w:sz w:val="34"/>
          <w:szCs w:val="34"/>
          <w:highlight w:val="none"/>
          <w:lang w:val="en-US" w:eastAsia="zh-CN"/>
        </w:rPr>
        <w:t>投放点。</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加大人居卫生环境宣传，提高村民意识，引导</w:t>
      </w:r>
      <w:r>
        <w:rPr>
          <w:rFonts w:hint="eastAsia" w:ascii="Times New Roman" w:hAnsi="Times New Roman" w:eastAsia="方正仿宋简体" w:cs="Times New Roman"/>
          <w:b w:val="0"/>
          <w:bCs w:val="0"/>
          <w:color w:val="auto"/>
          <w:sz w:val="34"/>
          <w:szCs w:val="34"/>
          <w:highlight w:val="none"/>
          <w:lang w:val="en-US" w:eastAsia="zh-CN"/>
        </w:rPr>
        <w:t>广</w:t>
      </w:r>
      <w:r>
        <w:rPr>
          <w:rFonts w:hint="default" w:ascii="Times New Roman" w:hAnsi="Times New Roman" w:eastAsia="方正仿宋简体" w:cs="Times New Roman"/>
          <w:b w:val="0"/>
          <w:bCs w:val="0"/>
          <w:color w:val="auto"/>
          <w:sz w:val="34"/>
          <w:szCs w:val="34"/>
          <w:highlight w:val="none"/>
          <w:lang w:val="en-US" w:eastAsia="zh-CN"/>
        </w:rPr>
        <w:t>大群众养成良好的生产、生活方式和行为习惯。</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完善村财务制度，制定丰裕村财务制度，明确资金支出方式，严把审核关，确保支出依法依规。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与镇“三资”代理机构定期对账，做到账账相符、账实相符。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对未登记的立即登记到固定资产台账。</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学习执行《毛甸子镇农村集体资产管理办法》，对于固定资产登记形成明确操作规范，进一步增强固定资产管理。</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深入开展“四议一审两公开”程序落实，规范执行“四议一审两公开”议事规程。</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对应当纳入“四议一审两公开”程序未纳入的支出项目坚决整改。</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针对“四议一审两公开”文本，对其中的错误立即整改。</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7.在针对“阳光三务”工作开展不够到位方面。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开展细化排查，立即补录公开，对未录入的项目进行统一补录，按要求公开。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细化公开清单，履职尽责。村管理员履行职责，集中学习“阳光三务”公开清单及录入要求，提升录入公开事项质量。</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val="0"/>
        <w:numPr>
          <w:ilvl w:val="0"/>
          <w:numId w:val="0"/>
        </w:numPr>
        <w:wordWrap/>
        <w:adjustRightInd/>
        <w:snapToGrid/>
        <w:spacing w:line="579" w:lineRule="exact"/>
        <w:ind w:leftChars="0"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严格按照《中国共产党支部工作条例（试行）》《关于新形势下党内政治生活的若干准则》规定执行党的组织生活制度，经常、认真、严肃地开展批评和自我批评。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履行从严治党主体责任，提升村党组织组织生活会开展质量，提升监督检查力度。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提升村党组织发展党员工作质量，积极学习发展党员党内法规，确保依法依规发展党员。</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9.在议事规则不够规范方面。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提高村党组织议事程序规范，制定村党组织议事制度，明确重大事项集体讨论决定。</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村党组织履行党内民主集中制，所提议题积极讨论，通过集体研究确定。</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毛甸子村整改落实情况</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精准定位“一村一品”，深挖特色产业，深入调研毛甸子村资源禀赋。</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细化农业基础设施建设内容，针对毛甸子村农业基础设施薄弱问题，计划三年内分阶段完善。</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梳理村集体可支配资金。</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与债权人协商，制定短期还款计划</w:t>
      </w:r>
      <w:r>
        <w:rPr>
          <w:rFonts w:hint="eastAsia" w:ascii="Times New Roman" w:hAnsi="Times New Roman" w:eastAsia="方正仿宋简体" w:cs="Times New Roman"/>
          <w:b w:val="0"/>
          <w:bCs w:val="0"/>
          <w:color w:val="auto"/>
          <w:sz w:val="34"/>
          <w:szCs w:val="34"/>
          <w:highlight w:val="none"/>
          <w:lang w:val="en-US" w:eastAsia="zh-CN"/>
        </w:rPr>
        <w:t>。</w:t>
      </w:r>
      <w:r>
        <w:rPr>
          <w:rFonts w:hint="eastAsia" w:ascii="方正黑体简体" w:hAnsi="方正黑体简体" w:eastAsia="方正黑体简体" w:cs="方正黑体简体"/>
          <w:b w:val="0"/>
          <w:bCs w:val="0"/>
          <w:color w:val="auto"/>
          <w:sz w:val="34"/>
          <w:szCs w:val="34"/>
          <w:highlight w:val="none"/>
          <w:lang w:val="en-US" w:eastAsia="zh-CN"/>
        </w:rPr>
        <w:t>三</w:t>
      </w:r>
      <w:r>
        <w:rPr>
          <w:rFonts w:hint="default" w:ascii="方正黑体简体" w:hAnsi="方正黑体简体" w:eastAsia="方正黑体简体" w:cs="方正黑体简体"/>
          <w:b w:val="0"/>
          <w:bCs w:val="0"/>
          <w:color w:val="auto"/>
          <w:sz w:val="34"/>
          <w:szCs w:val="34"/>
          <w:highlight w:val="none"/>
          <w:lang w:val="en-US" w:eastAsia="zh-CN"/>
        </w:rPr>
        <w:t>是</w:t>
      </w:r>
      <w:r>
        <w:rPr>
          <w:rFonts w:hint="default" w:ascii="Times New Roman" w:hAnsi="Times New Roman" w:eastAsia="方正仿宋简体" w:cs="Times New Roman"/>
          <w:b w:val="0"/>
          <w:bCs w:val="0"/>
          <w:color w:val="auto"/>
          <w:sz w:val="34"/>
          <w:szCs w:val="34"/>
          <w:highlight w:val="none"/>
          <w:lang w:val="en-US" w:eastAsia="zh-CN"/>
        </w:rPr>
        <w:t>针对因往来欠款形成的债务，探索债务重组方式。</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优化垃圾收运体系，确保垃圾日产日清。</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强化宣传教育引导，制定为期3个月的环境卫生主题宣传动员。组织村干部、志愿者每周开展1次入户宣传，切实提高村民环境卫生保洁意识，引导其养成良好生产生活习惯。</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健全财务制度体系，针对财务制度不完善问题，结合本村实际，共同研讨制定《毛甸子村财务管理制度细则》。</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强化账目核对机制，确保村级财务数据真实、准确，切实做到账账相符、账实相符</w:t>
      </w:r>
      <w:r>
        <w:rPr>
          <w:rFonts w:hint="default" w:ascii="Times New Roman" w:hAnsi="Times New Roman" w:eastAsia="方正仿宋简体" w:cs="Times New Roman"/>
          <w:color w:val="auto"/>
          <w:sz w:val="34"/>
          <w:szCs w:val="34"/>
          <w:highlight w:val="none"/>
          <w:lang w:val="en-US" w:eastAsia="zh-CN"/>
        </w:rPr>
        <w:t>。</w:t>
      </w:r>
    </w:p>
    <w:p>
      <w:pPr>
        <w:widowControl/>
        <w:numPr>
          <w:ilvl w:val="0"/>
          <w:numId w:val="0"/>
        </w:numPr>
        <w:wordWrap/>
        <w:adjustRightInd/>
        <w:snapToGrid/>
        <w:spacing w:line="579" w:lineRule="exact"/>
        <w:ind w:right="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5.</w:t>
      </w:r>
      <w:r>
        <w:rPr>
          <w:rFonts w:hint="default" w:ascii="Times New Roman" w:hAnsi="Times New Roman" w:eastAsia="方正仿宋简体" w:cs="Times New Roman"/>
          <w:b/>
          <w:bCs/>
          <w:color w:val="auto"/>
          <w:sz w:val="34"/>
          <w:szCs w:val="34"/>
          <w:highlight w:val="none"/>
          <w:lang w:val="en-US" w:eastAsia="zh-CN"/>
        </w:rPr>
        <w:t>在执行“四议一审两公开”程序不够严格方面。</w:t>
      </w:r>
      <w:r>
        <w:rPr>
          <w:rFonts w:hint="default" w:ascii="Times New Roman" w:hAnsi="Times New Roman" w:eastAsia="方正仿宋简体" w:cs="Times New Roman"/>
          <w:b w:val="0"/>
          <w:bCs w:val="0"/>
          <w:color w:val="auto"/>
          <w:sz w:val="34"/>
          <w:szCs w:val="34"/>
          <w:highlight w:val="none"/>
          <w:lang w:val="en-US" w:eastAsia="zh-CN"/>
        </w:rPr>
        <w:t>强化程序执行与档案管理，系统学习“四议一审两公开”议事规程。制定《“四议一审两公开”档案管理规范细则》，建立支出项目预审机制，今后凡涉及村级重大事项和资金支出，在决策前由村务监督委员会进行合规性审查，确保全部严格执行“四议一审两公开”程序。</w:t>
      </w:r>
    </w:p>
    <w:p>
      <w:pPr>
        <w:widowControl/>
        <w:numPr>
          <w:ilvl w:val="0"/>
          <w:numId w:val="0"/>
        </w:numPr>
        <w:wordWrap/>
        <w:adjustRightInd/>
        <w:snapToGrid/>
        <w:spacing w:line="579" w:lineRule="exact"/>
        <w:ind w:right="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6.</w:t>
      </w:r>
      <w:r>
        <w:rPr>
          <w:rFonts w:hint="default" w:ascii="Times New Roman" w:hAnsi="Times New Roman" w:eastAsia="方正仿宋简体" w:cs="Times New Roman"/>
          <w:b/>
          <w:bCs/>
          <w:color w:val="auto"/>
          <w:sz w:val="34"/>
          <w:szCs w:val="34"/>
          <w:highlight w:val="none"/>
          <w:lang w:val="en-US" w:eastAsia="zh-CN"/>
        </w:rPr>
        <w:t>在“阳光三务”工作开展不够到位方面。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全面排查补录，确保信息完整，对照《“阳光三务”公开目录标准》，对党务、村务、财务全领域信息开展“地毯式”排查。</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精准细化清单，提升公开质效，细化制定《毛甸子村“阳光三务”公开事项操作手册》。</w:t>
      </w:r>
    </w:p>
    <w:p>
      <w:pPr>
        <w:widowControl/>
        <w:numPr>
          <w:ilvl w:val="0"/>
          <w:numId w:val="0"/>
        </w:numPr>
        <w:wordWrap/>
        <w:adjustRightInd/>
        <w:snapToGrid/>
        <w:spacing w:line="579" w:lineRule="exact"/>
        <w:ind w:right="0"/>
        <w:jc w:val="both"/>
        <w:textAlignment w:val="center"/>
        <w:outlineLvl w:val="9"/>
        <w:rPr>
          <w:rFonts w:hint="default" w:ascii="Times New Roman" w:hAnsi="Times New Roman" w:eastAsia="方正仿宋简体" w:cs="Times New Roman"/>
          <w:b/>
          <w:bCs/>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eastAsia" w:ascii="方正楷体简体" w:hAnsi="方正楷体简体" w:eastAsia="方正楷体简体" w:cs="方正楷体简体"/>
          <w:b w:val="0"/>
          <w:bCs w:val="0"/>
          <w:color w:val="auto"/>
          <w:sz w:val="34"/>
          <w:szCs w:val="34"/>
          <w:highlight w:val="none"/>
          <w:lang w:val="en-US" w:eastAsia="zh-CN"/>
        </w:rPr>
        <w:t xml:space="preserve"> （四）贯彻落实新时代党的组织路线有差距，基层党建和队伍建设存在薄弱环节</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规范组织生活制度执行，以《中国共产党支部工作条例（试行）》《关于新形势下党内政治生活的若干准则》为依据，制定《村党支部组织生活年度计划表》，明确“三会一课”、主题党日、组织生活会等开展时间、内容及流程。</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压实从严治党主体责任，村党支部书记切实履行第一责任人职责。</w:t>
      </w:r>
    </w:p>
    <w:p>
      <w:pPr>
        <w:widowControl/>
        <w:numPr>
          <w:ilvl w:val="0"/>
          <w:numId w:val="0"/>
        </w:numPr>
        <w:wordWrap/>
        <w:adjustRightInd/>
        <w:snapToGrid/>
        <w:spacing w:line="579" w:lineRule="exact"/>
        <w:ind w:right="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健全议事制度体系，结合本村实际，制定《毛甸子村党组织议事工作制度》。</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强化民主集中制执行，组织村党组织委员深入学习党内民主集中制相关规定，确保议事决策科学民主、规范有序。</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毛山子村整改落实情况</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积极寻找壮大村集体经济发展的切入点，积极参加镇为村干部、产业大户开展的1次农业产业发展及技术讲座，转变发展观念。</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加强惠民政策宣传力度，提高广大农户对惠民政策的知晓率。</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不断完善农业基础设施，提倡广大农户将承包的土地向专业大户、合作社、农场等进行流转。</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强化财务制度落实，严把村级财务审核关，杜绝村级新债务的发生。</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根据村收入情况，制定村级债务化解方案。</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严格执行财务制度，把好村级支出审核关，开源节流。实施乡村振兴战略，实现共同富裕目标。</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bCs/>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（二）解决群众急难愁盼问题力度不足</w:t>
      </w:r>
    </w:p>
    <w:p>
      <w:pPr>
        <w:widowControl w:val="0"/>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确定村固定垃圾投放点，引导村民定点投放，提高垃圾清理质量以及清运频次。</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继续宣传动员，提高村民的认识，引导广大群众养成良好的生产、生活方式和行为习惯，增强环境卫生保洁意识和环境保护观念。</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完善村财务制度，制定毛山子村财务制度，明确资金支出方式。</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明确村会计与镇“三资”代理机构定期对账，做到账账相符、账实相符。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学习相关法律法规，加强财务管理。</w:t>
      </w:r>
    </w:p>
    <w:p>
      <w:pPr>
        <w:widowControl w:val="0"/>
        <w:numPr>
          <w:ilvl w:val="0"/>
          <w:numId w:val="0"/>
        </w:numPr>
        <w:wordWrap/>
        <w:adjustRightInd/>
        <w:snapToGrid/>
        <w:spacing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5.</w:t>
      </w:r>
      <w:r>
        <w:rPr>
          <w:rFonts w:hint="default" w:ascii="Times New Roman" w:hAnsi="Times New Roman" w:eastAsia="方正仿宋简体" w:cs="Times New Roman"/>
          <w:b/>
          <w:bCs/>
          <w:color w:val="auto"/>
          <w:sz w:val="34"/>
          <w:szCs w:val="34"/>
          <w:highlight w:val="none"/>
          <w:lang w:val="en-US" w:eastAsia="zh-CN"/>
        </w:rPr>
        <w:t>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深入开展“四议一审两公开”程序落实，规范执行“四议一审两公开”议事规程。</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明确纳入“四议一审两公开”程序范围。</w:t>
      </w:r>
    </w:p>
    <w:p>
      <w:pPr>
        <w:widowControl w:val="0"/>
        <w:numPr>
          <w:ilvl w:val="0"/>
          <w:numId w:val="0"/>
        </w:numPr>
        <w:wordWrap/>
        <w:adjustRightInd/>
        <w:snapToGrid/>
        <w:spacing w:line="579" w:lineRule="exact"/>
        <w:ind w:right="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6.</w:t>
      </w:r>
      <w:r>
        <w:rPr>
          <w:rFonts w:hint="default" w:ascii="Times New Roman" w:hAnsi="Times New Roman" w:eastAsia="方正仿宋简体" w:cs="Times New Roman"/>
          <w:b/>
          <w:bCs/>
          <w:color w:val="auto"/>
          <w:sz w:val="34"/>
          <w:szCs w:val="34"/>
          <w:highlight w:val="none"/>
          <w:lang w:val="en-US" w:eastAsia="zh-CN"/>
        </w:rPr>
        <w:t>在“阳光三务”工作开展不够到位方面。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对“阳光三务”应录入项目开展全面排查，对未录入的项目进行统一补录，按要求公开。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细化公开清单，履职尽责。村管理员履行职责，集中学习“阳光三务”公开清单及录入要求，提升录入公开事项质量。</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严格按照《中国共产党支部工作条例（试行）》《关于新形势下党内政治生活的若干准则》规定执行党的组织生活制度。</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履行从严治党主体责任，确保“咬耳扯袖、红脸出汗”成为常态。</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提升村党组织发展党员工作质量，积极学习发展党员党内法规，确保依法依规发展党员。</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提高村党组织议事程序规范，制定村党组织议事制度，明确重大事项集体讨论决定。</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村党组织履行党内民主集中制，所提议题与会委员发言完毕后表决，确保“提则必议”。</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积极讨论，先征求意见，后表决，最终通过集体研究确定达成。</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pacing w:val="-20"/>
          <w:sz w:val="34"/>
          <w:szCs w:val="34"/>
          <w:highlight w:val="none"/>
          <w:lang w:val="en-US" w:eastAsia="zh-CN"/>
        </w:rPr>
        <w:t>洼子沟</w:t>
      </w:r>
      <w:r>
        <w:rPr>
          <w:rFonts w:hint="eastAsia" w:ascii="方正黑体简体" w:hAnsi="方正黑体简体" w:eastAsia="方正黑体简体" w:cs="方正黑体简体"/>
          <w:b w:val="0"/>
          <w:bCs w:val="0"/>
          <w:color w:val="auto"/>
          <w:sz w:val="34"/>
          <w:szCs w:val="34"/>
          <w:highlight w:val="none"/>
          <w:lang w:val="en-US" w:eastAsia="zh-CN"/>
        </w:rPr>
        <w:t>村整改落实情况</w:t>
      </w:r>
    </w:p>
    <w:p>
      <w:pPr>
        <w:wordWrap/>
        <w:adjustRightInd/>
        <w:snapToGrid/>
        <w:spacing w:line="579" w:lineRule="exact"/>
        <w:ind w:right="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z w:val="34"/>
          <w:szCs w:val="34"/>
          <w:highlight w:val="none"/>
          <w:lang w:val="en-US" w:eastAsia="zh-CN"/>
        </w:rPr>
        <w:t xml:space="preserve">  </w:t>
      </w:r>
      <w:r>
        <w:rPr>
          <w:rFonts w:hint="eastAsia" w:ascii="方正楷体简体" w:hAnsi="方正楷体简体" w:eastAsia="方正楷体简体" w:cs="方正楷体简体"/>
          <w:b w:val="0"/>
          <w:bCs w:val="0"/>
          <w:color w:val="auto"/>
          <w:sz w:val="34"/>
          <w:szCs w:val="34"/>
          <w:highlight w:val="none"/>
          <w:lang w:val="en-US" w:eastAsia="zh-CN"/>
        </w:rPr>
        <w:t xml:space="preserve">  （一）推进高质量发展存在差距</w:t>
      </w:r>
    </w:p>
    <w:p>
      <w:pPr>
        <w:widowControl w:val="0"/>
        <w:numPr>
          <w:ilvl w:val="0"/>
          <w:numId w:val="0"/>
        </w:numPr>
        <w:wordWrap/>
        <w:adjustRightInd/>
        <w:snapToGrid/>
        <w:spacing w:line="579" w:lineRule="exact"/>
        <w:ind w:right="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转变发展观念，组织村干部到振江镇石柱子村参观中药材加工基地1次。</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树立村集体经济发展意识，加强村集体经济发展内生动力，鼓励村民发展绿色农业，带动农业经济发展。</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不断完善农业基础设施，保护农田及道路，方便农产品的运输。</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严把村级财务审核关，充分发挥村务监督委员会的作用。</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根据我村收入情况，制定村级债务化解方案。全面清查欠款事项、金额，制定还款还款计划。</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3.在解决群众吃水难问题不够有力方面。</w:t>
      </w:r>
      <w:r>
        <w:rPr>
          <w:rFonts w:hint="default" w:ascii="Times New Roman" w:hAnsi="Times New Roman" w:eastAsia="方正仿宋简体" w:cs="Times New Roman"/>
          <w:b w:val="0"/>
          <w:bCs w:val="0"/>
          <w:color w:val="auto"/>
          <w:sz w:val="34"/>
          <w:szCs w:val="34"/>
          <w:highlight w:val="none"/>
          <w:lang w:val="en-US" w:eastAsia="zh-CN"/>
        </w:rPr>
        <w:t>已积极争取专项资金铺设供水管道，维修更换自来水管道，目前已彻底解决群众吃水难问题。</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在集中屯堡新增垃圾箱12个。</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明确保洁员工作职责并严格落实，加强道路及河道的日常清理和监督管理，坚决杜绝随意倾倒，做到垃圾日产日清。</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动员党员、网格员、村民代表、护林员、水管员等参与到整治行动中去，进一步提高村民保护环境意识。</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5.在财务管理存在薄弱环节方面。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严格执行村级财务制度，严把审核关，确保每笔收入支出依法依规。</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明确“三资”代理机构出纳和会计定期对账。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完善村集体资产和资源台账，确保集体资产不流失。</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6.在执行“四议一审两公开”程序不够严格方面。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组织村“两委”成员、党员及村民代表认真学习《关于进一步深化村级重大事项民主决策“四议一审两公开”制度的实施意见》</w:t>
      </w:r>
      <w:r>
        <w:rPr>
          <w:rFonts w:hint="eastAsia" w:ascii="Times New Roman" w:hAnsi="Times New Roman" w:eastAsia="方正仿宋简体" w:cs="Times New Roman"/>
          <w:b w:val="0"/>
          <w:bCs w:val="0"/>
          <w:color w:val="auto"/>
          <w:sz w:val="34"/>
          <w:szCs w:val="34"/>
          <w:highlight w:val="none"/>
          <w:lang w:val="en-US" w:eastAsia="zh-CN"/>
        </w:rPr>
        <w:t>（</w:t>
      </w:r>
      <w:r>
        <w:rPr>
          <w:rFonts w:hint="default" w:ascii="Times New Roman" w:hAnsi="Times New Roman" w:eastAsia="方正仿宋简体" w:cs="Times New Roman"/>
          <w:b w:val="0"/>
          <w:bCs w:val="0"/>
          <w:color w:val="auto"/>
          <w:sz w:val="34"/>
          <w:szCs w:val="34"/>
          <w:highlight w:val="none"/>
          <w:lang w:val="en-US" w:eastAsia="zh-CN"/>
        </w:rPr>
        <w:t>宽组发</w:t>
      </w:r>
      <w:r>
        <w:rPr>
          <w:rFonts w:hint="eastAsia" w:ascii="仿宋_GB2312" w:hAnsi="仿宋_GB2312" w:eastAsia="仿宋_GB2312" w:cs="仿宋_GB2312"/>
          <w:b w:val="0"/>
          <w:bCs w:val="0"/>
          <w:color w:val="auto"/>
          <w:sz w:val="34"/>
          <w:szCs w:val="34"/>
          <w:highlight w:val="none"/>
          <w:lang w:val="en-US" w:eastAsia="zh-CN"/>
        </w:rPr>
        <w:t>〔</w:t>
      </w:r>
      <w:r>
        <w:rPr>
          <w:rFonts w:hint="default" w:ascii="Times New Roman" w:hAnsi="Times New Roman" w:eastAsia="方正仿宋简体" w:cs="Times New Roman"/>
          <w:b w:val="0"/>
          <w:bCs w:val="0"/>
          <w:color w:val="auto"/>
          <w:sz w:val="34"/>
          <w:szCs w:val="34"/>
          <w:highlight w:val="none"/>
          <w:lang w:val="en-US" w:eastAsia="zh-CN"/>
        </w:rPr>
        <w:t>2010</w:t>
      </w:r>
      <w:r>
        <w:rPr>
          <w:rFonts w:hint="eastAsia" w:ascii="仿宋_GB2312" w:hAnsi="仿宋_GB2312" w:eastAsia="仿宋_GB2312" w:cs="仿宋_GB2312"/>
          <w:b w:val="0"/>
          <w:bCs w:val="0"/>
          <w:color w:val="auto"/>
          <w:sz w:val="34"/>
          <w:szCs w:val="34"/>
          <w:highlight w:val="none"/>
          <w:lang w:val="en-US" w:eastAsia="zh-CN"/>
        </w:rPr>
        <w:t>〕</w:t>
      </w:r>
      <w:r>
        <w:rPr>
          <w:rFonts w:hint="default" w:ascii="Times New Roman" w:hAnsi="Times New Roman" w:eastAsia="方正仿宋简体" w:cs="Times New Roman"/>
          <w:b w:val="0"/>
          <w:bCs w:val="0"/>
          <w:color w:val="auto"/>
          <w:sz w:val="34"/>
          <w:szCs w:val="34"/>
          <w:highlight w:val="none"/>
          <w:lang w:val="en-US" w:eastAsia="zh-CN"/>
        </w:rPr>
        <w:t>64号</w:t>
      </w:r>
      <w:r>
        <w:rPr>
          <w:rFonts w:hint="eastAsia" w:ascii="Times New Roman" w:hAnsi="Times New Roman" w:eastAsia="方正仿宋简体" w:cs="Times New Roman"/>
          <w:b w:val="0"/>
          <w:bCs w:val="0"/>
          <w:color w:val="auto"/>
          <w:sz w:val="34"/>
          <w:szCs w:val="34"/>
          <w:highlight w:val="none"/>
          <w:lang w:val="en-US" w:eastAsia="zh-CN"/>
        </w:rPr>
        <w:t>）</w:t>
      </w:r>
      <w:r>
        <w:rPr>
          <w:rFonts w:hint="default" w:ascii="Times New Roman" w:hAnsi="Times New Roman" w:eastAsia="方正仿宋简体" w:cs="Times New Roman"/>
          <w:b w:val="0"/>
          <w:bCs w:val="0"/>
          <w:color w:val="auto"/>
          <w:sz w:val="34"/>
          <w:szCs w:val="34"/>
          <w:highlight w:val="none"/>
          <w:lang w:val="en-US" w:eastAsia="zh-CN"/>
        </w:rPr>
        <w:t>文件。</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将“四议一审两公开”民主议事决策制度上墙，对村重大决策、重要项目安排和大额度资金的使用等方面严格落实“四议一审两公开”制度。</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根据阳光三务公开目录，全面排查阳光三务录入情况，立即完善。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确保“阳光三务”按规定时间完整及时公开，落实好公开内容明细。</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扩大宣传力度。加强村民监督，使各村“三务公开”工作更新及时、使用率高、宣传范围广、群众中普及力度大，确保村务相关事项及时有效进行公开。</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8.在抓干部队伍建设存在不足方面。</w:t>
      </w:r>
      <w:r>
        <w:rPr>
          <w:rFonts w:hint="default" w:ascii="Times New Roman" w:hAnsi="Times New Roman" w:eastAsia="方正仿宋简体" w:cs="Times New Roman"/>
          <w:b w:val="0"/>
          <w:bCs w:val="0"/>
          <w:color w:val="auto"/>
          <w:sz w:val="34"/>
          <w:szCs w:val="34"/>
          <w:highlight w:val="none"/>
          <w:lang w:val="en-US" w:eastAsia="zh-CN"/>
        </w:rPr>
        <w:t>调整相关村干部，确保“不相容岗位”相分离。</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9.</w:t>
      </w:r>
      <w:r>
        <w:rPr>
          <w:rFonts w:hint="default" w:ascii="Times New Roman" w:hAnsi="Times New Roman" w:eastAsia="方正仿宋简体" w:cs="Times New Roman"/>
          <w:b/>
          <w:bCs/>
          <w:color w:val="auto"/>
          <w:sz w:val="34"/>
          <w:szCs w:val="34"/>
          <w:highlight w:val="none"/>
          <w:lang w:val="en-US" w:eastAsia="zh-CN"/>
        </w:rPr>
        <w:t>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严格按照《中国共产党支部工作条例（试行）》《关于新形势下党内政治生活的若干准则》规定执行党的组织生活制度，提升村党组织生活会质量。</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严格按照《中国共产党发展党员工作细则》规定，规范党员发展程序，严把党员“入口关”。</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10.在议事规则不够规范方面</w:t>
      </w:r>
      <w:r>
        <w:rPr>
          <w:rFonts w:hint="eastAsia" w:ascii="Times New Roman" w:hAnsi="Times New Roman" w:eastAsia="方正仿宋简体" w:cs="Times New Roman"/>
          <w:b w:val="0"/>
          <w:bCs w:val="0"/>
          <w:color w:val="auto"/>
          <w:sz w:val="34"/>
          <w:szCs w:val="34"/>
          <w:highlight w:val="none"/>
          <w:lang w:val="en-US" w:eastAsia="zh-CN"/>
        </w:rPr>
        <w:t>。</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eastAsia" w:ascii="Times New Roman" w:hAnsi="Times New Roman" w:eastAsia="方正仿宋简体" w:cs="Times New Roman"/>
          <w:b w:val="0"/>
          <w:bCs w:val="0"/>
          <w:color w:val="auto"/>
          <w:sz w:val="34"/>
          <w:szCs w:val="34"/>
          <w:highlight w:val="none"/>
          <w:lang w:val="en-US" w:eastAsia="zh-CN"/>
        </w:rPr>
        <w:t>规范村党组织议事程序，制定村党组织议事制度，明确重大事项集体讨论决定。</w:t>
      </w:r>
      <w:r>
        <w:rPr>
          <w:rFonts w:hint="eastAsia" w:ascii="方正黑体简体" w:hAnsi="方正黑体简体" w:eastAsia="方正黑体简体" w:cs="方正黑体简体"/>
          <w:b w:val="0"/>
          <w:bCs w:val="0"/>
          <w:color w:val="auto"/>
          <w:sz w:val="34"/>
          <w:szCs w:val="34"/>
          <w:highlight w:val="none"/>
          <w:lang w:val="en-US" w:eastAsia="zh-CN"/>
        </w:rPr>
        <w:t>二是</w:t>
      </w:r>
      <w:r>
        <w:rPr>
          <w:rFonts w:hint="eastAsia" w:ascii="Times New Roman" w:hAnsi="Times New Roman" w:eastAsia="方正仿宋简体" w:cs="Times New Roman"/>
          <w:b w:val="0"/>
          <w:bCs w:val="0"/>
          <w:color w:val="auto"/>
          <w:sz w:val="34"/>
          <w:szCs w:val="34"/>
          <w:highlight w:val="none"/>
          <w:lang w:val="en-US" w:eastAsia="zh-CN"/>
        </w:rPr>
        <w:t>村党组织履行党内民主集中制，所提议题与会委员发言完毕后表决，确保“提则必议”。</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肖家堡村整改落实情况</w:t>
      </w:r>
    </w:p>
    <w:p>
      <w:pPr>
        <w:widowControl w:val="0"/>
        <w:numPr>
          <w:ilvl w:val="0"/>
          <w:numId w:val="0"/>
        </w:numPr>
        <w:wordWrap/>
        <w:adjustRightInd/>
        <w:snapToGrid/>
        <w:spacing w:line="579" w:lineRule="exact"/>
        <w:ind w:right="0" w:firstLine="680" w:firstLineChars="20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科技赋能农业，借鉴先进经验。</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创新集体经济模式，盘活闲置资源，确保村集体稳定收益。</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拓展产品销路，对接“品味宽甸”等超市直供村民农产品，打造本村柞蚕、牛肉等特色农产品。</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 xml:space="preserve">技术资金双保障，邀请县蚕科所专家开展柞蚕养殖培训，解决技术短板与资金瓶颈。 </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提取村集体收入专项用于化解历史债务，逐步减债。</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优先解决困难群众历史遗留债务。</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节源开流，严控非必要支出。</w:t>
      </w:r>
    </w:p>
    <w:p>
      <w:p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完善保洁机制，按需增配临时保洁人员。</w:t>
      </w:r>
      <w:r>
        <w:rPr>
          <w:rFonts w:hint="default" w:ascii="方正黑体简体" w:hAnsi="方正黑体简体" w:eastAsia="方正黑体简体" w:cs="方正黑体简体"/>
          <w:b w:val="0"/>
          <w:bCs w:val="0"/>
          <w:color w:val="auto"/>
          <w:sz w:val="34"/>
          <w:szCs w:val="34"/>
          <w:highlight w:val="none"/>
          <w:lang w:val="en-US" w:eastAsia="zh-CN"/>
        </w:rPr>
        <w:t>二</w:t>
      </w:r>
      <w:r>
        <w:rPr>
          <w:rFonts w:hint="eastAsia" w:ascii="方正黑体简体" w:hAnsi="方正黑体简体" w:eastAsia="方正黑体简体" w:cs="方正黑体简体"/>
          <w:b w:val="0"/>
          <w:bCs w:val="0"/>
          <w:color w:val="auto"/>
          <w:sz w:val="34"/>
          <w:szCs w:val="34"/>
          <w:highlight w:val="none"/>
          <w:lang w:val="en-US" w:eastAsia="zh-CN"/>
        </w:rPr>
        <w:t>是</w:t>
      </w:r>
      <w:r>
        <w:rPr>
          <w:rFonts w:hint="default" w:ascii="Times New Roman" w:hAnsi="Times New Roman" w:eastAsia="方正仿宋简体" w:cs="Times New Roman"/>
          <w:b w:val="0"/>
          <w:bCs w:val="0"/>
          <w:color w:val="auto"/>
          <w:sz w:val="34"/>
          <w:szCs w:val="34"/>
          <w:highlight w:val="none"/>
          <w:lang w:val="en-US" w:eastAsia="zh-CN"/>
        </w:rPr>
        <w:t>规范垃圾处理体系，引导村民将垃圾送至指定地点。</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强化监督管理每周开展环境卫生检查。发现问题，及时处理。</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建立长效机制，将环境卫生要求纳入村规民约，组织发动村民共同参与，确保人居环境整治常态化、长效化，有效解决垃圾乱堆乱放问题。</w:t>
      </w:r>
    </w:p>
    <w:p>
      <w:p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完善审批制度，推行“三人联签”，村监会监督审核。</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完善监督机制，每月公示收支，季度向村民代表报告。</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强化财务人员能力建设，组织财务人员专业培训,严格执行村监会监督，确保规范透明。</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村党组织专题培训"四议一审两公开"，严控重大事项程序。</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双线公开，决议3日内在村公示栏+线上阳光三务平台同步公开。</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6.在“阳光三务”工作开展不够到位方面。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全面排查补录，对应录入项目进行统一补录，按要求公开。</w:t>
      </w:r>
      <w:r>
        <w:rPr>
          <w:rFonts w:hint="default" w:ascii="方正黑体简体" w:hAnsi="方正黑体简体" w:eastAsia="方正黑体简体" w:cs="方正黑体简体"/>
          <w:color w:val="auto"/>
          <w:sz w:val="34"/>
          <w:szCs w:val="34"/>
          <w:highlight w:val="none"/>
          <w:lang w:val="en-US" w:eastAsia="zh-CN"/>
        </w:rPr>
        <w:t>二</w:t>
      </w:r>
      <w:r>
        <w:rPr>
          <w:rFonts w:hint="eastAsia" w:ascii="方正黑体简体" w:hAnsi="方正黑体简体" w:eastAsia="方正黑体简体" w:cs="方正黑体简体"/>
          <w:color w:val="auto"/>
          <w:sz w:val="34"/>
          <w:szCs w:val="34"/>
          <w:highlight w:val="none"/>
          <w:lang w:val="en-US" w:eastAsia="zh-CN"/>
        </w:rPr>
        <w:t>是</w:t>
      </w:r>
      <w:r>
        <w:rPr>
          <w:rFonts w:hint="default" w:ascii="Times New Roman" w:hAnsi="Times New Roman" w:eastAsia="方正仿宋简体" w:cs="Times New Roman"/>
          <w:color w:val="auto"/>
          <w:sz w:val="34"/>
          <w:szCs w:val="34"/>
          <w:highlight w:val="none"/>
          <w:lang w:val="en-US" w:eastAsia="zh-CN"/>
        </w:rPr>
        <w:t>规范日常管理，明确专人负责“阳光三务”系统录入</w:t>
      </w:r>
      <w:r>
        <w:rPr>
          <w:rFonts w:hint="eastAsia" w:ascii="Times New Roman" w:hAnsi="Times New Roman" w:eastAsia="方正仿宋简体" w:cs="Times New Roman"/>
          <w:color w:val="auto"/>
          <w:sz w:val="34"/>
          <w:szCs w:val="34"/>
          <w:highlight w:val="none"/>
          <w:lang w:val="en-US" w:eastAsia="zh-CN"/>
        </w:rPr>
        <w:t>。</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开展宣传培训，组织村干部、村民代表学习“阳光三务”公开要求，提升群众知晓率与参与度。</w:t>
      </w:r>
    </w:p>
    <w:p>
      <w:pPr>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严肃组织生活，严格落实“三会一课”相关规定。</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规范党员大会，重大事项严格履行程序，指定专人监督，避免流程疏漏。</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压实治党责任，支部书记牵头整改，季度自查。</w:t>
      </w:r>
      <w:r>
        <w:rPr>
          <w:rFonts w:hint="eastAsia"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严格发展党员，把好党员入口关。</w:t>
      </w:r>
    </w:p>
    <w:p>
      <w:pPr>
        <w:widowControl/>
        <w:numPr>
          <w:ilvl w:val="0"/>
          <w:numId w:val="0"/>
        </w:numPr>
        <w:wordWrap/>
        <w:adjustRightInd/>
        <w:snapToGrid/>
        <w:spacing w:line="579" w:lineRule="exact"/>
        <w:ind w:right="0" w:firstLine="680" w:firstLineChars="200"/>
        <w:jc w:val="both"/>
        <w:textAlignment w:val="center"/>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明确议事范围，梳理《村级重大事项清单》，杜绝随意简化流程。</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规范议事流程，会前充分调研形成初步方案，会上逐项深入讨论、充分发表意见，严禁“提而不议”。</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强化过程监督，重大事项决策结果及时公示，接受群众监督。</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pacing w:val="-20"/>
          <w:sz w:val="34"/>
          <w:szCs w:val="34"/>
          <w:highlight w:val="none"/>
          <w:lang w:val="en-US" w:eastAsia="zh-CN"/>
        </w:rPr>
        <w:t>兴荣村</w:t>
      </w:r>
      <w:r>
        <w:rPr>
          <w:rFonts w:hint="eastAsia" w:ascii="方正黑体简体" w:hAnsi="方正黑体简体" w:eastAsia="方正黑体简体" w:cs="方正黑体简体"/>
          <w:b w:val="0"/>
          <w:bCs w:val="0"/>
          <w:color w:val="auto"/>
          <w:sz w:val="34"/>
          <w:szCs w:val="34"/>
          <w:highlight w:val="none"/>
          <w:lang w:val="en-US" w:eastAsia="zh-CN"/>
        </w:rPr>
        <w:t>整改落实情况</w:t>
      </w:r>
    </w:p>
    <w:p>
      <w:pPr>
        <w:widowControl w:val="0"/>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拓宽发展思路，立足本村资源，调研市场需求，结合政策导向，制定多元化农业发展规划。</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培育特色产业，挖掘本地优势，发展特色种植、养殖或农产品加工项目。</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加强人才培养，同时培训本村村民，提高其农业生产和经营能力。</w:t>
      </w:r>
      <w:r>
        <w:rPr>
          <w:rFonts w:hint="default" w:ascii="方正黑体简体" w:hAnsi="方正黑体简体" w:eastAsia="方正黑体简体" w:cs="方正黑体简体"/>
          <w:color w:val="auto"/>
          <w:sz w:val="34"/>
          <w:szCs w:val="34"/>
          <w:highlight w:val="none"/>
          <w:lang w:val="en-US" w:eastAsia="zh-CN"/>
        </w:rPr>
        <w:t>四是</w:t>
      </w:r>
      <w:r>
        <w:rPr>
          <w:rFonts w:hint="default" w:ascii="Times New Roman" w:hAnsi="Times New Roman" w:eastAsia="方正仿宋简体" w:cs="Times New Roman"/>
          <w:color w:val="auto"/>
          <w:sz w:val="34"/>
          <w:szCs w:val="34"/>
          <w:highlight w:val="none"/>
          <w:lang w:val="en-US" w:eastAsia="zh-CN"/>
        </w:rPr>
        <w:t>创新合作模式，探索“村集体+企业+农户”等合作模式，整合资源。</w:t>
      </w:r>
      <w:r>
        <w:rPr>
          <w:rFonts w:hint="default" w:ascii="方正黑体简体" w:hAnsi="方正黑体简体" w:eastAsia="方正黑体简体" w:cs="方正黑体简体"/>
          <w:color w:val="auto"/>
          <w:sz w:val="34"/>
          <w:szCs w:val="34"/>
          <w:highlight w:val="none"/>
          <w:lang w:val="en-US" w:eastAsia="zh-CN"/>
        </w:rPr>
        <w:t>五是</w:t>
      </w:r>
      <w:r>
        <w:rPr>
          <w:rFonts w:hint="default" w:ascii="Times New Roman" w:hAnsi="Times New Roman" w:eastAsia="方正仿宋简体" w:cs="Times New Roman"/>
          <w:color w:val="auto"/>
          <w:sz w:val="34"/>
          <w:szCs w:val="34"/>
          <w:highlight w:val="none"/>
          <w:lang w:val="en-US" w:eastAsia="zh-CN"/>
        </w:rPr>
        <w:t>强化项目管理，建立健全项目评估和监管机制，确保项目可持续发展。</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厘清债务明细，全面核查村级债务成因、结构及偿还期限。</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盘活集体资产，增加收入，用资产收益优先偿还到期债务。</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严控新增负债，规范村级支出审批流程，禁止违规举债。</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3.在推动解决群众出行难的力度不够方面。</w:t>
      </w:r>
      <w:r>
        <w:rPr>
          <w:rFonts w:hint="default" w:ascii="Times New Roman" w:hAnsi="Times New Roman" w:eastAsia="方正仿宋简体" w:cs="Times New Roman"/>
          <w:color w:val="auto"/>
          <w:sz w:val="34"/>
          <w:szCs w:val="34"/>
          <w:highlight w:val="none"/>
          <w:lang w:val="en-US" w:eastAsia="zh-CN"/>
        </w:rPr>
        <w:t>针对向荣路线客运班车停运问题已实施。现兴荣村向荣线村民出行得到解决。</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4.在农村人居环境整治工作重视程度不高方面。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确定村固定垃圾投放点，引导村民定点投放，提高垃圾清运频次。</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继续宣传动员，提高村民的认识，引导广大群众养成良好的生产、生活方式和行为习惯。</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清理积存垃圾，进行全村全方位清理。</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5.在财务管理存在薄弱环节方面。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完善《村级财务管理制度》，明确收支审批、票据管理等流程，每月公开财务明细，接受村民监督。</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学习执行《毛甸子镇农村集体资产管理办法》，进一步增强财务管理意识。</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成立村民监督小组，参与财务检查。</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6.在执行“四议一审两公开”程序不够严格方面。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深入开展“四议一审两公开”程序落实，规范执行“四议一审两公开”议事规程。</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建立“四议一审两公开”台账，明确各环节责任主体及时限，以制度刚性保障流程执行。</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聚焦村级重大事项、惠民项目等，严格用“四议一审两公开”流程重新梳理、规范决策，提升村级治理规范化水平。</w:t>
      </w:r>
    </w:p>
    <w:p>
      <w:pPr>
        <w:widowControl w:val="0"/>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7.在“阳光三务”工作开展不够到位方面。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开展细化排查，立即补录公开。</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细化公开清单，深化学习履职，履职尽责，提升录入公开事项质量，规范公开流程。</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（四）贯彻落实新时代党的组织路线有差距，基层党建和队伍建设存在薄弱环节</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8.在抓干部队伍建设存在不足方面</w:t>
      </w:r>
      <w:r>
        <w:rPr>
          <w:rFonts w:hint="eastAsia" w:ascii="Times New Roman" w:hAnsi="Times New Roman" w:eastAsia="方正仿宋简体" w:cs="Times New Roman"/>
          <w:b/>
          <w:bCs/>
          <w:color w:val="auto"/>
          <w:sz w:val="34"/>
          <w:szCs w:val="34"/>
          <w:highlight w:val="none"/>
          <w:lang w:val="en-US" w:eastAsia="zh-CN"/>
        </w:rPr>
        <w:t>。</w:t>
      </w:r>
      <w:r>
        <w:rPr>
          <w:rFonts w:hint="default" w:ascii="Times New Roman" w:hAnsi="Times New Roman" w:eastAsia="方正仿宋简体" w:cs="Times New Roman"/>
          <w:color w:val="auto"/>
          <w:sz w:val="34"/>
          <w:szCs w:val="34"/>
          <w:highlight w:val="none"/>
          <w:lang w:val="en-US" w:eastAsia="zh-CN"/>
        </w:rPr>
        <w:t>加强培训指导，组织村干部学习村级组织工作规范，重点明确监督委员会职责边界与任职要求，提升依法履职意识，确保整改措施长效落实。</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9.在抓基层党建责任意识不强方面。</w:t>
      </w:r>
      <w:r>
        <w:rPr>
          <w:rFonts w:hint="default"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强化责任落实，党组织书记牵头制定党建责任清单。规范组织生活。</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严抓会议程序，组织支委专题学习《基层党组织工作条例》。</w:t>
      </w:r>
      <w:r>
        <w:rPr>
          <w:rFonts w:hint="default" w:ascii="方正黑体简体" w:hAnsi="方正黑体简体" w:eastAsia="方正黑体简体" w:cs="方正黑体简体"/>
          <w:color w:val="auto"/>
          <w:sz w:val="34"/>
          <w:szCs w:val="34"/>
          <w:highlight w:val="none"/>
          <w:lang w:val="en-US" w:eastAsia="zh-CN"/>
        </w:rPr>
        <w:t>三是</w:t>
      </w:r>
      <w:r>
        <w:rPr>
          <w:rFonts w:hint="default" w:ascii="Times New Roman" w:hAnsi="Times New Roman" w:eastAsia="方正仿宋简体" w:cs="Times New Roman"/>
          <w:color w:val="auto"/>
          <w:sz w:val="34"/>
          <w:szCs w:val="34"/>
          <w:highlight w:val="none"/>
          <w:lang w:val="en-US" w:eastAsia="zh-CN"/>
        </w:rPr>
        <w:t>加强督导培训，提升支部委员程序意识，确保组织生活严肃规范。</w:t>
      </w:r>
    </w:p>
    <w:p>
      <w:pPr>
        <w:widowControl w:val="0"/>
        <w:numPr>
          <w:ilvl w:val="0"/>
          <w:numId w:val="0"/>
        </w:num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10.在议事规则不够规范方面。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完善制度机制。修订《村级议事决策制度》，明确村支委会议事范围、流程及表决方式。</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强化规范执行，形成会议决议后签字确认，杜绝“一言堂”和“未议先定”。</w:t>
      </w:r>
    </w:p>
    <w:p>
      <w:pPr>
        <w:wordWrap/>
        <w:adjustRightInd/>
        <w:snapToGrid/>
        <w:spacing w:line="579" w:lineRule="exact"/>
        <w:ind w:right="0"/>
        <w:textAlignment w:val="auto"/>
        <w:outlineLvl w:val="9"/>
        <w:rPr>
          <w:rFonts w:hint="eastAsia" w:ascii="方正黑体简体" w:hAnsi="方正黑体简体" w:eastAsia="方正黑体简体" w:cs="方正黑体简体"/>
          <w:b w:val="0"/>
          <w:bCs w:val="0"/>
          <w:color w:val="auto"/>
          <w:sz w:val="34"/>
          <w:szCs w:val="34"/>
          <w:highlight w:val="none"/>
          <w:lang w:val="en-US" w:eastAsia="zh-CN"/>
        </w:rPr>
      </w:pPr>
      <w:r>
        <w:rPr>
          <w:rFonts w:hint="eastAsia" w:ascii="方正黑体简体" w:hAnsi="方正黑体简体" w:eastAsia="方正黑体简体" w:cs="方正黑体简体"/>
          <w:b w:val="0"/>
          <w:bCs w:val="0"/>
          <w:color w:val="auto"/>
          <w:spacing w:val="-20"/>
          <w:sz w:val="34"/>
          <w:szCs w:val="34"/>
          <w:highlight w:val="none"/>
          <w:lang w:eastAsia="zh-CN"/>
        </w:rPr>
        <w:t>——</w:t>
      </w:r>
      <w:r>
        <w:rPr>
          <w:rFonts w:hint="eastAsia" w:ascii="方正黑体简体" w:hAnsi="方正黑体简体" w:eastAsia="方正黑体简体" w:cs="方正黑体简体"/>
          <w:b w:val="0"/>
          <w:bCs w:val="0"/>
          <w:color w:val="auto"/>
          <w:sz w:val="34"/>
          <w:szCs w:val="34"/>
          <w:highlight w:val="none"/>
          <w:lang w:val="en-US" w:eastAsia="zh-CN"/>
        </w:rPr>
        <w:t>杨木沟村整改落实情况</w:t>
      </w:r>
    </w:p>
    <w:p>
      <w:pPr>
        <w:widowControl w:val="0"/>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（一）推进高质量发展存在差距</w:t>
      </w:r>
    </w:p>
    <w:p>
      <w:pPr>
        <w:widowControl/>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1.在农业发展思路不宽方面。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转变发展观念，积极参加镇为村干部、产业大户开展的技术讲座。</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加强惠民政策宣传力度，提高广大农户对惠民政策的认识率。</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明确农业产业化、特色化发展思路，针对自身产业优势形成各村农业产业发展的方案。</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不断完善农业基础设施，提倡广大农户将承包的土地向专业大户、合作社、农场等进行流转。</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2.在解决债务问题措施乏力方面。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严把村级财务审核关，强化财务制度落实，杜绝村级新债发生。</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根据村收入情况，制定村级债务化解方案。</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严格执行财务制度，把好村级支出审核关，开源节流。</w:t>
      </w:r>
    </w:p>
    <w:p>
      <w:pPr>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（二）解决群众急难愁盼问题力度不足</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3.在农村人居环境整治工作重视程度不高方面。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针对巡察发现的垃圾乱堆放点位，采用机械作业与人工清理相结合的方式，彻底清除积存垃圾。</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合理增设垃圾桶、垃圾池等收集设施，优化垃圾清运路线，增加清运频次，确保垃圾清除。</w:t>
      </w:r>
    </w:p>
    <w:p>
      <w:pPr>
        <w:numPr>
          <w:ilvl w:val="0"/>
          <w:numId w:val="0"/>
        </w:numPr>
        <w:wordWrap/>
        <w:adjustRightInd/>
        <w:snapToGrid/>
        <w:spacing w:line="579" w:lineRule="exact"/>
        <w:ind w:right="0" w:firstLine="680" w:firstLineChars="200"/>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方正楷体简体" w:hAnsi="方正楷体简体" w:eastAsia="方正楷体简体" w:cs="方正楷体简体"/>
          <w:b w:val="0"/>
          <w:bCs w:val="0"/>
          <w:color w:val="auto"/>
          <w:sz w:val="34"/>
          <w:szCs w:val="34"/>
          <w:highlight w:val="none"/>
          <w:lang w:val="en-US" w:eastAsia="zh-CN"/>
        </w:rPr>
        <w:t>（三）推动全面从严治党向纵深发展不够深入，对村级监管存在薄弱环节</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4.在财务管理存在薄弱环节方面。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完善村财务制度，制定杨木沟村财务制度，明确资金支出方式，严把审核关，确保支出依法依规。</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明确村会计与镇“三资”代理机构定期对账，做到账账相符、账实相符。</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对未登记的立即登记到固定资产台账。</w:t>
      </w:r>
      <w:r>
        <w:rPr>
          <w:rFonts w:hint="default" w:ascii="方正黑体简体" w:hAnsi="方正黑体简体" w:eastAsia="方正黑体简体" w:cs="方正黑体简体"/>
          <w:b w:val="0"/>
          <w:bCs w:val="0"/>
          <w:color w:val="auto"/>
          <w:sz w:val="34"/>
          <w:szCs w:val="34"/>
          <w:highlight w:val="none"/>
          <w:lang w:val="en-US" w:eastAsia="zh-CN"/>
        </w:rPr>
        <w:t>四是</w:t>
      </w:r>
      <w:r>
        <w:rPr>
          <w:rFonts w:hint="default" w:ascii="Times New Roman" w:hAnsi="Times New Roman" w:eastAsia="方正仿宋简体" w:cs="Times New Roman"/>
          <w:b w:val="0"/>
          <w:bCs w:val="0"/>
          <w:color w:val="auto"/>
          <w:sz w:val="34"/>
          <w:szCs w:val="34"/>
          <w:highlight w:val="none"/>
          <w:lang w:val="en-US" w:eastAsia="zh-CN"/>
        </w:rPr>
        <w:t>学习执行《毛甸子镇农村集体资产管理办法》，对于固定资产登记形成明确操作规范，通过学习村集体资产管理相关法规制度，进一步增强固定资产管理。</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5.在执行“四议一审两公开”程序不够严格方面。</w:t>
      </w:r>
      <w:r>
        <w:rPr>
          <w:rFonts w:hint="default"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深入开展“四议一审两公开”程序落实，规范执行“四议一审两公开”议事规程、档案制作归档、公开情况。</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明确应当纳入“四议一审两公开”程序范围。</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6.在“阳光三务”工作开展不够到位方面。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开展细化排查，立即补录公开。村“阳光三务”管理员对“阳光三务”应录入项目开展全面排查，对未录入的项目进行统一补录，按要求公开。</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细化公开清单，履职尽责。村管理员履行职责，集中学习“阳光三务”公开清单及录入要求，提升录入公开事项质量。</w:t>
      </w:r>
    </w:p>
    <w:p>
      <w:pPr>
        <w:widowControl/>
        <w:numPr>
          <w:ilvl w:val="0"/>
          <w:numId w:val="0"/>
        </w:numPr>
        <w:wordWrap/>
        <w:adjustRightInd/>
        <w:snapToGrid/>
        <w:spacing w:line="579" w:lineRule="exact"/>
        <w:ind w:right="0"/>
        <w:jc w:val="both"/>
        <w:textAlignment w:val="auto"/>
        <w:outlineLvl w:val="9"/>
        <w:rPr>
          <w:rFonts w:hint="eastAsia" w:ascii="方正楷体简体" w:hAnsi="方正楷体简体" w:eastAsia="方正楷体简体" w:cs="方正楷体简体"/>
          <w:b w:val="0"/>
          <w:bCs w:val="0"/>
          <w:color w:val="auto"/>
          <w:sz w:val="34"/>
          <w:szCs w:val="34"/>
          <w:highlight w:val="none"/>
          <w:lang w:val="en-US" w:eastAsia="zh-CN"/>
        </w:rPr>
      </w:pPr>
      <w:r>
        <w:rPr>
          <w:rFonts w:hint="eastAsia" w:ascii="Times New Roman" w:hAnsi="Times New Roman" w:eastAsia="方正仿宋简体" w:cs="Times New Roman"/>
          <w:b/>
          <w:bCs/>
          <w:color w:val="auto"/>
          <w:sz w:val="34"/>
          <w:szCs w:val="34"/>
          <w:highlight w:val="none"/>
          <w:lang w:val="en-US" w:eastAsia="zh-CN"/>
        </w:rPr>
        <w:t xml:space="preserve">   </w:t>
      </w:r>
      <w:r>
        <w:rPr>
          <w:rFonts w:hint="eastAsia" w:ascii="方正楷体简体" w:hAnsi="方正楷体简体" w:eastAsia="方正楷体简体" w:cs="方正楷体简体"/>
          <w:b w:val="0"/>
          <w:bCs w:val="0"/>
          <w:color w:val="auto"/>
          <w:sz w:val="34"/>
          <w:szCs w:val="34"/>
          <w:highlight w:val="none"/>
          <w:lang w:val="en-US" w:eastAsia="zh-CN"/>
        </w:rPr>
        <w:t xml:space="preserve"> （四）贯彻落实新时代党的组织路线有差距，基层党建和队伍建设存在薄弱环节</w:t>
      </w:r>
    </w:p>
    <w:p>
      <w:pPr>
        <w:widowControl/>
        <w:numPr>
          <w:ilvl w:val="0"/>
          <w:numId w:val="0"/>
        </w:numPr>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b w:val="0"/>
          <w:bCs w:val="0"/>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7.在抓基层党建责任意识不强方面。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严格按照《中国共产党支部工作条例（试行）》《关于新形势下党内政治生活的若干准则》规定执行党的组织生活制度开展组织生活。</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履行从严治党主体责任，提升村党组织组织生活会开展质量，提升监督检查力度，确保“咬耳扯袖、红脸出汗”成为常态。</w:t>
      </w:r>
      <w:r>
        <w:rPr>
          <w:rFonts w:hint="default" w:ascii="方正黑体简体" w:hAnsi="方正黑体简体" w:eastAsia="方正黑体简体" w:cs="方正黑体简体"/>
          <w:b w:val="0"/>
          <w:bCs w:val="0"/>
          <w:color w:val="auto"/>
          <w:sz w:val="34"/>
          <w:szCs w:val="34"/>
          <w:highlight w:val="none"/>
          <w:lang w:val="en-US" w:eastAsia="zh-CN"/>
        </w:rPr>
        <w:t>三是</w:t>
      </w:r>
      <w:r>
        <w:rPr>
          <w:rFonts w:hint="default" w:ascii="Times New Roman" w:hAnsi="Times New Roman" w:eastAsia="方正仿宋简体" w:cs="Times New Roman"/>
          <w:b w:val="0"/>
          <w:bCs w:val="0"/>
          <w:color w:val="auto"/>
          <w:sz w:val="34"/>
          <w:szCs w:val="34"/>
          <w:highlight w:val="none"/>
          <w:lang w:val="en-US" w:eastAsia="zh-CN"/>
        </w:rPr>
        <w:t>提升村党组织发展党员工作质量。</w:t>
      </w:r>
    </w:p>
    <w:p>
      <w:pPr>
        <w:widowControl/>
        <w:wordWrap/>
        <w:adjustRightInd/>
        <w:snapToGrid/>
        <w:spacing w:line="579" w:lineRule="exact"/>
        <w:ind w:right="0" w:firstLine="680"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b/>
          <w:bCs/>
          <w:color w:val="auto"/>
          <w:sz w:val="34"/>
          <w:szCs w:val="34"/>
          <w:highlight w:val="none"/>
          <w:lang w:val="en-US" w:eastAsia="zh-CN"/>
        </w:rPr>
        <w:t>8.在议事规则不够规范方面。</w:t>
      </w:r>
      <w:r>
        <w:rPr>
          <w:rFonts w:hint="eastAsia" w:ascii="方正黑体简体" w:hAnsi="方正黑体简体" w:eastAsia="方正黑体简体" w:cs="方正黑体简体"/>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lang w:val="en-US" w:eastAsia="zh-CN"/>
        </w:rPr>
        <w:t>提高村党组织议事程序规范，制定村党组织议事制度，明确重大事项集体讨论决定。</w:t>
      </w:r>
      <w:r>
        <w:rPr>
          <w:rFonts w:hint="default" w:ascii="方正黑体简体" w:hAnsi="方正黑体简体" w:eastAsia="方正黑体简体" w:cs="方正黑体简体"/>
          <w:color w:val="auto"/>
          <w:sz w:val="34"/>
          <w:szCs w:val="34"/>
          <w:highlight w:val="none"/>
          <w:lang w:val="en-US" w:eastAsia="zh-CN"/>
        </w:rPr>
        <w:t>二是</w:t>
      </w:r>
      <w:r>
        <w:rPr>
          <w:rFonts w:hint="default" w:ascii="Times New Roman" w:hAnsi="Times New Roman" w:eastAsia="方正仿宋简体" w:cs="Times New Roman"/>
          <w:color w:val="auto"/>
          <w:sz w:val="34"/>
          <w:szCs w:val="34"/>
          <w:highlight w:val="none"/>
          <w:lang w:val="en-US" w:eastAsia="zh-CN"/>
        </w:rPr>
        <w:t>村党组织履行党内民主集中制，所提议题与会委员发言完毕后表决，确保“提则必议”。</w:t>
      </w:r>
    </w:p>
    <w:p>
      <w:pPr>
        <w:wordWrap/>
        <w:adjustRightInd/>
        <w:snapToGrid/>
        <w:spacing w:line="579" w:lineRule="exact"/>
        <w:ind w:right="0" w:firstLine="616"/>
        <w:outlineLvl w:val="9"/>
        <w:rPr>
          <w:rFonts w:hint="eastAsia" w:ascii="方正黑体简体" w:hAnsi="方正黑体简体" w:eastAsia="方正黑体简体" w:cs="方正黑体简体"/>
          <w:bCs/>
          <w:spacing w:val="-6"/>
          <w:sz w:val="34"/>
          <w:szCs w:val="34"/>
        </w:rPr>
      </w:pPr>
      <w:r>
        <w:rPr>
          <w:rFonts w:hint="eastAsia" w:ascii="方正黑体简体" w:hAnsi="方正黑体简体" w:eastAsia="方正黑体简体" w:cs="方正黑体简体"/>
          <w:bCs/>
          <w:spacing w:val="-6"/>
          <w:sz w:val="34"/>
          <w:szCs w:val="34"/>
        </w:rPr>
        <w:t>二、下一步工作打算及计划</w:t>
      </w:r>
    </w:p>
    <w:p>
      <w:pPr>
        <w:wordWrap/>
        <w:adjustRightInd/>
        <w:snapToGrid/>
        <w:spacing w:line="579" w:lineRule="exact"/>
        <w:ind w:right="0" w:firstLine="616"/>
        <w:outlineLvl w:val="9"/>
        <w:rPr>
          <w:rFonts w:hint="eastAsia" w:ascii="方正楷体简体" w:hAnsi="方正楷体简体" w:eastAsia="方正楷体简体" w:cs="方正楷体简体"/>
          <w:b w:val="0"/>
          <w:bCs w:val="0"/>
          <w:spacing w:val="-6"/>
          <w:sz w:val="34"/>
          <w:szCs w:val="34"/>
        </w:rPr>
      </w:pPr>
      <w:r>
        <w:rPr>
          <w:rFonts w:hint="eastAsia" w:ascii="方正楷体简体" w:hAnsi="方正楷体简体" w:eastAsia="方正楷体简体" w:cs="方正楷体简体"/>
          <w:b w:val="0"/>
          <w:bCs w:val="0"/>
          <w:spacing w:val="-6"/>
          <w:sz w:val="34"/>
          <w:szCs w:val="34"/>
        </w:rPr>
        <w:t>（一）压实整改责任，持续推进巡察反馈问题清仓见底</w:t>
      </w:r>
    </w:p>
    <w:p>
      <w:p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lang w:val="en-US" w:eastAsia="zh-CN"/>
        </w:rPr>
        <w:t>毛甸子镇党委将进一步提高政治站位，把稳政治方向，坚决扛起巡察整改重大政治责任，强化使命意识和政治担当，正确处理好巡察反馈问题整改工作与推动当前工作的关系，引导广大干部按照整改方案持续发力，盯住问题不放，真正把巡察整改成工作成效体现在推动工作的具体举措上，推进各项工作健康有序发展。</w:t>
      </w:r>
    </w:p>
    <w:p>
      <w:pPr>
        <w:wordWrap/>
        <w:adjustRightInd/>
        <w:snapToGrid/>
        <w:spacing w:line="579" w:lineRule="exact"/>
        <w:ind w:right="0" w:firstLine="616"/>
        <w:outlineLvl w:val="9"/>
        <w:rPr>
          <w:rFonts w:hint="eastAsia" w:ascii="方正楷体简体" w:hAnsi="方正楷体简体" w:eastAsia="方正楷体简体" w:cs="方正楷体简体"/>
          <w:b w:val="0"/>
          <w:bCs w:val="0"/>
          <w:spacing w:val="-6"/>
          <w:sz w:val="34"/>
          <w:szCs w:val="34"/>
        </w:rPr>
      </w:pPr>
      <w:r>
        <w:rPr>
          <w:rFonts w:hint="eastAsia" w:ascii="方正楷体简体" w:hAnsi="方正楷体简体" w:eastAsia="方正楷体简体" w:cs="方正楷体简体"/>
          <w:b w:val="0"/>
          <w:bCs w:val="0"/>
          <w:spacing w:val="-6"/>
          <w:sz w:val="34"/>
          <w:szCs w:val="34"/>
        </w:rPr>
        <w:t>（二）完善制度机制，推动巡察整改常态化、长效化</w:t>
      </w:r>
    </w:p>
    <w:p>
      <w:p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sz w:val="34"/>
          <w:szCs w:val="34"/>
          <w:highlight w:val="none"/>
          <w:lang w:val="en-US" w:eastAsia="zh-CN"/>
        </w:rPr>
        <w:t>加强对已完成整改工作的跟踪，切实巩固巡察反馈问题整改成果，</w:t>
      </w:r>
      <w:r>
        <w:rPr>
          <w:rFonts w:hint="default" w:ascii="Times New Roman" w:hAnsi="Times New Roman" w:eastAsia="方正仿宋简体" w:cs="Times New Roman"/>
          <w:color w:val="auto"/>
          <w:kern w:val="2"/>
          <w:sz w:val="34"/>
          <w:szCs w:val="34"/>
          <w:highlight w:val="none"/>
          <w:lang w:val="en-US" w:eastAsia="zh-CN" w:bidi="ar-SA"/>
        </w:rPr>
        <w:t>关注整改后续是否出现新问题、新情况，及时研究解决。</w:t>
      </w:r>
      <w:r>
        <w:rPr>
          <w:rFonts w:hint="default" w:ascii="Times New Roman" w:hAnsi="Times New Roman" w:eastAsia="方正仿宋简体" w:cs="Times New Roman"/>
          <w:sz w:val="34"/>
          <w:szCs w:val="34"/>
          <w:highlight w:val="none"/>
          <w:lang w:val="en-US" w:eastAsia="zh-CN"/>
        </w:rPr>
        <w:t>切</w:t>
      </w:r>
      <w:r>
        <w:rPr>
          <w:rFonts w:hint="default" w:ascii="Times New Roman" w:hAnsi="Times New Roman" w:eastAsia="方正仿宋简体" w:cs="Times New Roman"/>
          <w:sz w:val="34"/>
          <w:szCs w:val="34"/>
          <w:highlight w:val="none"/>
        </w:rPr>
        <w:t>认真总结此次专项巡察整改工作中取得的经验教训，深刻反思，认真剖析，</w:t>
      </w:r>
      <w:r>
        <w:rPr>
          <w:rFonts w:hint="default" w:ascii="Times New Roman" w:hAnsi="Times New Roman" w:eastAsia="方正仿宋简体" w:cs="Times New Roman"/>
          <w:sz w:val="34"/>
          <w:szCs w:val="34"/>
          <w:highlight w:val="none"/>
          <w:lang w:val="en-US" w:eastAsia="zh-CN"/>
        </w:rPr>
        <w:t>采取坚强有力措施，</w:t>
      </w:r>
      <w:r>
        <w:rPr>
          <w:rFonts w:hint="default" w:ascii="Times New Roman" w:hAnsi="Times New Roman" w:eastAsia="方正仿宋简体" w:cs="Times New Roman"/>
          <w:color w:val="auto"/>
          <w:sz w:val="34"/>
          <w:szCs w:val="34"/>
          <w:highlight w:val="none"/>
        </w:rPr>
        <w:t>强化成果运用</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sz w:val="34"/>
          <w:szCs w:val="34"/>
          <w:highlight w:val="none"/>
          <w:lang w:val="en-US" w:eastAsia="zh-CN"/>
        </w:rPr>
        <w:t>健全完善工作机制，</w:t>
      </w:r>
      <w:r>
        <w:rPr>
          <w:rFonts w:hint="default" w:ascii="Times New Roman" w:hAnsi="Times New Roman" w:eastAsia="方正仿宋简体" w:cs="Times New Roman"/>
          <w:sz w:val="34"/>
          <w:szCs w:val="34"/>
          <w:highlight w:val="none"/>
        </w:rPr>
        <w:t>坚持做到举一反三，及时把巡察整改中形成的有效经验做法上升为制度成果，逐步建立健全配套制度，防止问题反弹。根据形势和工作发展的需要，对已出台的各项制度再进一步修订和完善，使工作更加规范、科学、有序。</w:t>
      </w:r>
    </w:p>
    <w:p>
      <w:pPr>
        <w:numPr>
          <w:ilvl w:val="0"/>
          <w:numId w:val="2"/>
        </w:numPr>
        <w:wordWrap/>
        <w:adjustRightInd/>
        <w:snapToGrid/>
        <w:spacing w:line="579" w:lineRule="exact"/>
        <w:ind w:right="0" w:firstLine="649" w:firstLineChars="198"/>
        <w:outlineLvl w:val="9"/>
        <w:rPr>
          <w:rFonts w:hint="eastAsia" w:ascii="方正楷体简体" w:hAnsi="方正楷体简体" w:eastAsia="方正楷体简体" w:cs="方正楷体简体"/>
          <w:b w:val="0"/>
          <w:bCs w:val="0"/>
          <w:spacing w:val="-6"/>
          <w:sz w:val="34"/>
          <w:szCs w:val="34"/>
          <w:lang w:val="en-US" w:eastAsia="zh-CN"/>
        </w:rPr>
      </w:pPr>
      <w:r>
        <w:rPr>
          <w:rFonts w:hint="eastAsia" w:ascii="方正楷体简体" w:hAnsi="方正楷体简体" w:eastAsia="方正楷体简体" w:cs="方正楷体简体"/>
          <w:b w:val="0"/>
          <w:bCs w:val="0"/>
          <w:spacing w:val="-6"/>
          <w:sz w:val="34"/>
          <w:szCs w:val="34"/>
          <w:lang w:val="en-US" w:eastAsia="zh-CN"/>
        </w:rPr>
        <w:t>加快经济社会发展，固化整改成果</w:t>
      </w:r>
    </w:p>
    <w:p>
      <w:pPr>
        <w:widowControl/>
        <w:wordWrap/>
        <w:adjustRightInd/>
        <w:snapToGrid/>
        <w:spacing w:line="579" w:lineRule="exact"/>
        <w:ind w:right="0"/>
        <w:jc w:val="left"/>
        <w:outlineLvl w:val="9"/>
        <w:rPr>
          <w:rFonts w:hint="default" w:ascii="Times New Roman" w:hAnsi="Times New Roman" w:eastAsia="方正仿宋简体" w:cs="Times New Roman"/>
          <w:b/>
          <w:bCs/>
          <w:spacing w:val="-6"/>
          <w:sz w:val="34"/>
          <w:szCs w:val="34"/>
          <w:lang w:val="en-US" w:eastAsia="zh-CN"/>
        </w:rPr>
      </w:pPr>
      <w:r>
        <w:rPr>
          <w:rFonts w:hint="default" w:ascii="Times New Roman" w:hAnsi="Times New Roman" w:eastAsia="方正仿宋简体" w:cs="Times New Roman"/>
          <w:b/>
          <w:bCs/>
          <w:spacing w:val="-6"/>
          <w:sz w:val="34"/>
          <w:szCs w:val="34"/>
          <w:lang w:val="en-US" w:eastAsia="zh-CN"/>
        </w:rPr>
        <w:t xml:space="preserve">    </w:t>
      </w:r>
      <w:r>
        <w:rPr>
          <w:rFonts w:hint="default" w:ascii="Times New Roman" w:hAnsi="Times New Roman" w:eastAsia="方正仿宋简体" w:cs="Times New Roman"/>
          <w:sz w:val="34"/>
          <w:szCs w:val="34"/>
          <w:highlight w:val="none"/>
          <w:lang w:val="en-US" w:eastAsia="zh-CN"/>
        </w:rPr>
        <w:t>坚持以市委巡察整改为契机，紧紧围绕我镇中心工作，坚持新发展理念，按照</w:t>
      </w:r>
      <w:r>
        <w:rPr>
          <w:rFonts w:hint="default" w:ascii="Times New Roman" w:hAnsi="Times New Roman" w:eastAsia="方正仿宋简体" w:cs="Times New Roman"/>
          <w:sz w:val="34"/>
          <w:szCs w:val="34"/>
          <w:highlight w:val="none"/>
        </w:rPr>
        <w:t>全面振兴新突破三年行动</w:t>
      </w:r>
      <w:r>
        <w:rPr>
          <w:rFonts w:hint="default" w:ascii="Times New Roman" w:hAnsi="Times New Roman" w:eastAsia="方正仿宋简体" w:cs="Times New Roman"/>
          <w:sz w:val="34"/>
          <w:szCs w:val="34"/>
          <w:highlight w:val="none"/>
          <w:lang w:val="en-US" w:eastAsia="zh-CN"/>
        </w:rPr>
        <w:t>任务要求，把实施乡村振兴各项工作做好，真正把整改成效转化为推动高质量发展的实际成效。</w:t>
      </w:r>
    </w:p>
    <w:p>
      <w:pPr>
        <w:wordWrap/>
        <w:adjustRightInd/>
        <w:snapToGrid/>
        <w:spacing w:line="579" w:lineRule="exact"/>
        <w:ind w:right="0" w:firstLine="680"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sz w:val="34"/>
          <w:szCs w:val="34"/>
          <w:highlight w:val="none"/>
        </w:rPr>
        <w:t>欢迎广大干部群众对巡察整改落实情况进行监督。如有意见建议，请及时向我们反映。公开期限</w:t>
      </w:r>
      <w:r>
        <w:rPr>
          <w:rFonts w:hint="eastAsia"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sz w:val="34"/>
          <w:szCs w:val="34"/>
          <w:highlight w:val="none"/>
        </w:rPr>
        <w:t>。联系电话</w:t>
      </w:r>
      <w:r>
        <w:rPr>
          <w:rFonts w:hint="eastAsia" w:ascii="Times New Roman" w:hAnsi="Times New Roman" w:eastAsia="方正仿宋简体" w:cs="Times New Roman"/>
          <w:sz w:val="34"/>
          <w:szCs w:val="34"/>
          <w:highlight w:val="none"/>
          <w:lang w:eastAsia="zh-CN"/>
        </w:rPr>
        <w:t>：</w:t>
      </w:r>
      <w:r>
        <w:rPr>
          <w:rFonts w:hint="default" w:ascii="Times New Roman" w:hAnsi="Times New Roman" w:eastAsia="方正仿宋简体" w:cs="Times New Roman"/>
          <w:sz w:val="34"/>
          <w:szCs w:val="34"/>
          <w:highlight w:val="none"/>
          <w:lang w:val="en-US" w:eastAsia="zh-CN"/>
        </w:rPr>
        <w:t>5510003</w:t>
      </w:r>
      <w:r>
        <w:rPr>
          <w:rFonts w:hint="default" w:ascii="Times New Roman" w:hAnsi="Times New Roman" w:eastAsia="方正仿宋简体" w:cs="Times New Roman"/>
          <w:sz w:val="34"/>
          <w:szCs w:val="34"/>
          <w:highlight w:val="none"/>
        </w:rPr>
        <w:t>（工作日8:</w:t>
      </w:r>
      <w:r>
        <w:rPr>
          <w:rFonts w:hint="eastAsia" w:ascii="Times New Roman" w:hAnsi="Times New Roman" w:eastAsia="方正仿宋简体" w:cs="Times New Roman"/>
          <w:sz w:val="34"/>
          <w:szCs w:val="34"/>
          <w:highlight w:val="none"/>
          <w:lang w:val="en-US" w:eastAsia="zh-CN"/>
        </w:rPr>
        <w:t>3</w:t>
      </w:r>
      <w:r>
        <w:rPr>
          <w:rFonts w:hint="default" w:ascii="Times New Roman" w:hAnsi="Times New Roman" w:eastAsia="方正仿宋简体" w:cs="Times New Roman"/>
          <w:sz w:val="34"/>
          <w:szCs w:val="34"/>
          <w:highlight w:val="none"/>
        </w:rPr>
        <w:t>0—17:00）</w:t>
      </w:r>
      <w:r>
        <w:rPr>
          <w:rFonts w:hint="eastAsia" w:ascii="Times New Roman" w:hAnsi="Times New Roman" w:eastAsia="方正仿宋简体" w:cs="Times New Roman"/>
          <w:sz w:val="34"/>
          <w:szCs w:val="34"/>
          <w:highlight w:val="none"/>
          <w:lang w:val="en-US" w:eastAsia="zh-CN"/>
        </w:rPr>
        <w:t>。邮政地址：宽甸满族自治县毛甸子镇人民政府；邮政编码：118223。</w:t>
      </w:r>
    </w:p>
    <w:p>
      <w:pPr>
        <w:wordWrap/>
        <w:adjustRightInd/>
        <w:snapToGrid/>
        <w:spacing w:line="579" w:lineRule="exact"/>
        <w:ind w:right="0" w:firstLine="616"/>
        <w:outlineLvl w:val="9"/>
        <w:rPr>
          <w:rFonts w:hint="default" w:ascii="Times New Roman" w:hAnsi="Times New Roman" w:eastAsia="方正仿宋简体" w:cs="Times New Roman"/>
          <w:bCs/>
          <w:spacing w:val="-6"/>
          <w:sz w:val="34"/>
          <w:szCs w:val="34"/>
          <w:highlight w:val="none"/>
        </w:rPr>
      </w:pPr>
    </w:p>
    <w:p>
      <w:pPr>
        <w:wordWrap/>
        <w:adjustRightInd/>
        <w:snapToGrid/>
        <w:spacing w:line="579" w:lineRule="exact"/>
        <w:ind w:right="0" w:firstLine="656" w:firstLineChars="200"/>
        <w:textAlignment w:val="auto"/>
        <w:outlineLvl w:val="9"/>
        <w:rPr>
          <w:rFonts w:hint="default" w:ascii="Times New Roman" w:hAnsi="Times New Roman" w:eastAsia="方正仿宋简体" w:cs="Times New Roman"/>
          <w:sz w:val="34"/>
          <w:szCs w:val="34"/>
          <w:highlight w:val="none"/>
        </w:rPr>
      </w:pPr>
      <w:r>
        <w:rPr>
          <w:rFonts w:hint="default" w:ascii="Times New Roman" w:hAnsi="Times New Roman" w:eastAsia="方正仿宋简体" w:cs="Times New Roman"/>
          <w:bCs/>
          <w:spacing w:val="-6"/>
          <w:sz w:val="34"/>
          <w:szCs w:val="34"/>
          <w:highlight w:val="none"/>
        </w:rPr>
        <w:t xml:space="preserve">   </w:t>
      </w:r>
      <w:r>
        <w:rPr>
          <w:rFonts w:hint="default" w:ascii="Times New Roman" w:hAnsi="Times New Roman" w:eastAsia="方正仿宋简体" w:cs="Times New Roman"/>
          <w:bCs/>
          <w:spacing w:val="-6"/>
          <w:sz w:val="34"/>
          <w:szCs w:val="34"/>
          <w:highlight w:val="none"/>
          <w:lang w:val="en-US" w:eastAsia="zh-CN"/>
        </w:rPr>
        <w:t xml:space="preserve">                     </w:t>
      </w:r>
      <w:r>
        <w:rPr>
          <w:rFonts w:hint="default" w:ascii="Times New Roman" w:hAnsi="Times New Roman" w:eastAsia="方正仿宋简体" w:cs="Times New Roman"/>
          <w:bCs/>
          <w:spacing w:val="-6"/>
          <w:sz w:val="34"/>
          <w:szCs w:val="34"/>
          <w:highlight w:val="none"/>
        </w:rPr>
        <w:t xml:space="preserve"> </w:t>
      </w:r>
      <w:r>
        <w:rPr>
          <w:rFonts w:hint="default" w:ascii="Times New Roman" w:hAnsi="Times New Roman" w:eastAsia="方正仿宋简体" w:cs="Times New Roman"/>
          <w:sz w:val="34"/>
          <w:szCs w:val="34"/>
          <w:highlight w:val="none"/>
        </w:rPr>
        <w:t xml:space="preserve">  中共</w:t>
      </w:r>
      <w:r>
        <w:rPr>
          <w:rFonts w:hint="default" w:ascii="Times New Roman" w:hAnsi="Times New Roman" w:eastAsia="方正仿宋简体" w:cs="Times New Roman"/>
          <w:sz w:val="34"/>
          <w:szCs w:val="34"/>
          <w:highlight w:val="none"/>
          <w:lang w:val="en-US" w:eastAsia="zh-CN"/>
        </w:rPr>
        <w:t>毛甸子镇</w:t>
      </w:r>
      <w:r>
        <w:rPr>
          <w:rFonts w:hint="default" w:ascii="Times New Roman" w:hAnsi="Times New Roman" w:eastAsia="方正仿宋简体" w:cs="Times New Roman"/>
          <w:sz w:val="34"/>
          <w:szCs w:val="34"/>
          <w:highlight w:val="none"/>
        </w:rPr>
        <w:t>党委</w:t>
      </w:r>
      <w:r>
        <w:rPr>
          <w:rFonts w:hint="default" w:ascii="Times New Roman" w:hAnsi="Times New Roman" w:eastAsia="方正仿宋简体" w:cs="Times New Roman"/>
          <w:sz w:val="34"/>
          <w:szCs w:val="34"/>
          <w:highlight w:val="none"/>
          <w:lang w:val="en-US" w:eastAsia="zh-CN"/>
        </w:rPr>
        <w:t xml:space="preserve"> </w:t>
      </w:r>
      <w:r>
        <w:rPr>
          <w:rFonts w:hint="default" w:ascii="Times New Roman" w:hAnsi="Times New Roman" w:eastAsia="方正仿宋简体" w:cs="Times New Roman"/>
          <w:sz w:val="34"/>
          <w:szCs w:val="34"/>
          <w:highlight w:val="none"/>
        </w:rPr>
        <w:t xml:space="preserve">       </w:t>
      </w:r>
    </w:p>
    <w:p>
      <w:pPr>
        <w:wordWrap/>
        <w:adjustRightInd/>
        <w:snapToGrid/>
        <w:spacing w:line="579" w:lineRule="exact"/>
        <w:ind w:right="0" w:firstLine="5100" w:firstLineChars="1500"/>
        <w:textAlignment w:val="auto"/>
        <w:outlineLvl w:val="9"/>
        <w:rPr>
          <w:rFonts w:hint="default" w:ascii="Times New Roman" w:hAnsi="Times New Roman" w:eastAsia="方正仿宋简体" w:cs="Times New Roman"/>
          <w:sz w:val="34"/>
          <w:szCs w:val="34"/>
          <w:highlight w:val="none"/>
        </w:rPr>
      </w:pPr>
      <w:bookmarkStart w:id="9" w:name="_GoBack"/>
      <w:bookmarkEnd w:id="9"/>
      <w:r>
        <w:rPr>
          <w:rFonts w:hint="default" w:ascii="Times New Roman" w:hAnsi="Times New Roman" w:eastAsia="方正仿宋简体" w:cs="Times New Roman"/>
          <w:sz w:val="34"/>
          <w:szCs w:val="34"/>
          <w:highlight w:val="none"/>
        </w:rPr>
        <w:t>202</w:t>
      </w:r>
      <w:r>
        <w:rPr>
          <w:rFonts w:hint="default" w:ascii="Times New Roman" w:hAnsi="Times New Roman" w:eastAsia="方正仿宋简体" w:cs="Times New Roman"/>
          <w:sz w:val="34"/>
          <w:szCs w:val="34"/>
          <w:highlight w:val="none"/>
          <w:lang w:val="en-US" w:eastAsia="zh-CN"/>
        </w:rPr>
        <w:t>5</w:t>
      </w:r>
      <w:r>
        <w:rPr>
          <w:rFonts w:hint="default" w:ascii="Times New Roman" w:hAnsi="Times New Roman" w:eastAsia="方正仿宋简体" w:cs="Times New Roman"/>
          <w:sz w:val="34"/>
          <w:szCs w:val="34"/>
          <w:highlight w:val="none"/>
        </w:rPr>
        <w:t>年</w:t>
      </w:r>
      <w:r>
        <w:rPr>
          <w:rFonts w:hint="eastAsia" w:ascii="Times New Roman" w:hAnsi="Times New Roman" w:eastAsia="方正仿宋简体" w:cs="Times New Roman"/>
          <w:sz w:val="34"/>
          <w:szCs w:val="34"/>
          <w:highlight w:val="none"/>
          <w:lang w:val="en-US" w:eastAsia="zh-CN"/>
        </w:rPr>
        <w:t>7</w:t>
      </w:r>
      <w:r>
        <w:rPr>
          <w:rFonts w:hint="default" w:ascii="Times New Roman" w:hAnsi="Times New Roman" w:eastAsia="方正仿宋简体" w:cs="Times New Roman"/>
          <w:sz w:val="34"/>
          <w:szCs w:val="34"/>
          <w:highlight w:val="none"/>
        </w:rPr>
        <w:t>月</w:t>
      </w:r>
      <w:r>
        <w:rPr>
          <w:rFonts w:hint="eastAsia" w:ascii="Times New Roman" w:hAnsi="Times New Roman" w:eastAsia="方正仿宋简体" w:cs="Times New Roman"/>
          <w:sz w:val="34"/>
          <w:szCs w:val="34"/>
          <w:highlight w:val="none"/>
          <w:lang w:val="en-US" w:eastAsia="zh-CN"/>
        </w:rPr>
        <w:t>21</w:t>
      </w:r>
      <w:r>
        <w:rPr>
          <w:rFonts w:hint="default" w:ascii="Times New Roman" w:hAnsi="Times New Roman" w:eastAsia="方正仿宋简体" w:cs="Times New Roman"/>
          <w:sz w:val="34"/>
          <w:szCs w:val="34"/>
          <w:highlight w:val="none"/>
        </w:rPr>
        <w:t>日</w:t>
      </w:r>
    </w:p>
    <w:sectPr>
      <w:footerReference r:id="rId3" w:type="default"/>
      <w:pgSz w:w="11906" w:h="16838"/>
      <w:pgMar w:top="2211" w:right="1531" w:bottom="1871"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1</w:t>
    </w:r>
    <w:r>
      <w:rPr>
        <w:rFonts w:hint="eastAsia" w:ascii="宋体" w:hAnsi="宋体" w:cs="宋体"/>
        <w:sz w:val="24"/>
        <w:szCs w:val="24"/>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chineseCounting"/>
      <w:suff w:val="nothing"/>
      <w:lvlText w:val="（%1）"/>
      <w:lvlJc w:val="left"/>
      <w:rPr>
        <w:rFonts w:hint="eastAsia"/>
      </w:rPr>
    </w:lvl>
  </w:abstractNum>
  <w:abstractNum w:abstractNumId="1">
    <w:nsid w:val="0000000B"/>
    <w:multiLevelType w:val="singleLevel"/>
    <w:tmpl w:val="0000000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8A6B8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 w:type="paragraph" w:customStyle="1" w:styleId="8">
    <w:name w:val="批注框文本 Char Char"/>
    <w:basedOn w:val="1"/>
    <w:link w:val="13"/>
    <w:qFormat/>
    <w:uiPriority w:val="0"/>
    <w:rPr>
      <w:sz w:val="18"/>
      <w:szCs w:val="18"/>
    </w:rPr>
  </w:style>
  <w:style w:type="paragraph" w:customStyle="1" w:styleId="9">
    <w:name w:val="List Paragraph"/>
    <w:basedOn w:val="1"/>
    <w:qFormat/>
    <w:uiPriority w:val="0"/>
    <w:pPr>
      <w:ind w:firstLine="420" w:firstLineChars="200"/>
    </w:pPr>
  </w:style>
  <w:style w:type="paragraph" w:customStyle="1" w:styleId="10">
    <w:name w:val="p0"/>
    <w:basedOn w:val="1"/>
    <w:qFormat/>
    <w:uiPriority w:val="0"/>
    <w:pPr>
      <w:widowControl/>
    </w:pPr>
    <w:rPr>
      <w:rFonts w:ascii="Times New Roman" w:hAnsi="Times New Roman" w:eastAsia="宋体" w:cs="Times New Roman"/>
      <w:kern w:val="0"/>
      <w:szCs w:val="21"/>
    </w:rPr>
  </w:style>
  <w:style w:type="paragraph" w:customStyle="1" w:styleId="11">
    <w:name w:val="p16"/>
    <w:basedOn w:val="1"/>
    <w:qFormat/>
    <w:uiPriority w:val="0"/>
    <w:pPr>
      <w:widowControl/>
      <w:ind w:firstLine="420"/>
    </w:pPr>
    <w:rPr>
      <w:rFonts w:ascii="Calibri" w:hAnsi="Calibri" w:eastAsia="宋体" w:cs="Calibri"/>
      <w:kern w:val="0"/>
      <w:szCs w:val="21"/>
    </w:rPr>
  </w:style>
  <w:style w:type="paragraph" w:customStyle="1" w:styleId="12">
    <w:name w:val="BodyText"/>
    <w:basedOn w:val="1"/>
    <w:qFormat/>
    <w:uiPriority w:val="0"/>
    <w:pPr>
      <w:spacing w:after="120"/>
      <w:textAlignment w:val="baseline"/>
    </w:pPr>
  </w:style>
  <w:style w:type="character" w:customStyle="1" w:styleId="13">
    <w:name w:val="批注框文本 Char Char Char"/>
    <w:basedOn w:val="5"/>
    <w:link w:val="8"/>
    <w:semiHidden/>
    <w:qFormat/>
    <w:uiPriority w:val="0"/>
    <w:rPr>
      <w:sz w:val="18"/>
      <w:szCs w:val="18"/>
    </w:rPr>
  </w:style>
  <w:style w:type="character" w:customStyle="1" w:styleId="14">
    <w:name w:val="font21"/>
    <w:basedOn w:val="5"/>
    <w:qFormat/>
    <w:uiPriority w:val="0"/>
    <w:rPr>
      <w:rFonts w:hint="eastAsia" w:ascii="宋体" w:hAnsi="宋体" w:eastAsia="宋体" w:cs="宋体"/>
      <w:color w:val="000000"/>
      <w:sz w:val="28"/>
      <w:szCs w:val="28"/>
      <w:u w:val="none"/>
    </w:rPr>
  </w:style>
  <w:style w:type="character" w:customStyle="1" w:styleId="15">
    <w:name w:val="font11"/>
    <w:basedOn w:val="5"/>
    <w:qFormat/>
    <w:uiPriority w:val="0"/>
    <w:rPr>
      <w:rFonts w:ascii="方正仿宋简体" w:hAnsi="方正仿宋简体" w:eastAsia="方正仿宋简体" w:cs="方正仿宋简体"/>
      <w:b/>
      <w:bCs/>
      <w:color w:val="000000"/>
      <w:sz w:val="28"/>
      <w:szCs w:val="28"/>
      <w:u w:val="none"/>
    </w:rPr>
  </w:style>
  <w:style w:type="character" w:customStyle="1" w:styleId="16">
    <w:name w:val="font01"/>
    <w:basedOn w:val="5"/>
    <w:qFormat/>
    <w:uiPriority w:val="0"/>
    <w:rPr>
      <w:rFonts w:hint="eastAsia" w:ascii="方正仿宋简体" w:hAnsi="方正仿宋简体" w:eastAsia="方正仿宋简体" w:cs="方正仿宋简体"/>
      <w:color w:val="000000"/>
      <w:sz w:val="28"/>
      <w:szCs w:val="28"/>
      <w:u w:val="none"/>
    </w:rPr>
  </w:style>
  <w:style w:type="character" w:customStyle="1" w:styleId="17">
    <w:name w:val="font4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32</Pages>
  <Words>16829</Words>
  <Characters>17197</Characters>
  <Lines>117</Lines>
  <Paragraphs>33</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2021-03-25T08:57:00Z</dcterms:created>
  <dc:creator>LIBUYI</dc:creator>
  <cp:lastModifiedBy>gaimeijia</cp:lastModifiedBy>
  <cp:lastPrinted>2025-07-17T16:15:54Z</cp:lastPrinted>
  <dcterms:modified xsi:type="dcterms:W3CDTF">2025-07-17T16:30:58Z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229198DF3B6547A9955075AAAE47393D_13</vt:lpwstr>
  </property>
  <property fmtid="{D5CDD505-2E9C-101B-9397-08002B2CF9AE}" pid="4" name="KSOTemplateDocerSaveRecord">
    <vt:lpwstr>eyJoZGlkIjoiMGFmNDU0NGE4NTMzYzRmMWMyMmMwZDdmZmRhNzg2ZGIiLCJ1c2VySWQiOiIyMjY2Mjc1ODYifQ==</vt:lpwstr>
  </property>
</Properties>
</file>