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BB3" w:rsidRDefault="002B29CD" w:rsidP="00310BB3">
      <w:pPr>
        <w:tabs>
          <w:tab w:val="left" w:pos="1585"/>
          <w:tab w:val="center" w:pos="4153"/>
        </w:tabs>
        <w:spacing w:line="660" w:lineRule="exact"/>
        <w:jc w:val="center"/>
        <w:rPr>
          <w:rFonts w:ascii="方正小标宋简体" w:eastAsia="方正小标宋简体"/>
          <w:bCs/>
          <w:sz w:val="44"/>
          <w:szCs w:val="44"/>
        </w:rPr>
      </w:pPr>
      <w:r>
        <w:rPr>
          <w:rFonts w:ascii="方正小标宋简体" w:eastAsia="方正小标宋简体" w:hint="eastAsia"/>
          <w:bCs/>
          <w:sz w:val="44"/>
          <w:szCs w:val="44"/>
        </w:rPr>
        <w:t>丹东</w:t>
      </w:r>
      <w:r w:rsidR="00310BB3">
        <w:rPr>
          <w:rFonts w:ascii="方正小标宋简体" w:eastAsia="方正小标宋简体" w:hint="eastAsia"/>
          <w:bCs/>
          <w:sz w:val="44"/>
          <w:szCs w:val="44"/>
        </w:rPr>
        <w:t>市退役军人事务局党组</w:t>
      </w:r>
      <w:r w:rsidR="0014750E" w:rsidRPr="00215BA3">
        <w:rPr>
          <w:rFonts w:ascii="方正小标宋简体" w:eastAsia="方正小标宋简体" w:hint="eastAsia"/>
          <w:bCs/>
          <w:sz w:val="44"/>
          <w:szCs w:val="44"/>
        </w:rPr>
        <w:t>关于</w:t>
      </w:r>
      <w:r w:rsidR="00310BB3">
        <w:rPr>
          <w:rFonts w:ascii="方正小标宋简体" w:eastAsia="方正小标宋简体" w:hint="eastAsia"/>
          <w:bCs/>
          <w:sz w:val="44"/>
          <w:szCs w:val="44"/>
        </w:rPr>
        <w:t>市委</w:t>
      </w:r>
    </w:p>
    <w:p w:rsidR="0014750E" w:rsidRPr="00215BA3" w:rsidRDefault="00310BB3" w:rsidP="00310BB3">
      <w:pPr>
        <w:tabs>
          <w:tab w:val="left" w:pos="1585"/>
          <w:tab w:val="center" w:pos="4153"/>
        </w:tabs>
        <w:spacing w:line="660" w:lineRule="exact"/>
        <w:jc w:val="center"/>
        <w:rPr>
          <w:rFonts w:ascii="方正小标宋简体" w:eastAsia="方正小标宋简体"/>
          <w:bCs/>
          <w:sz w:val="44"/>
          <w:szCs w:val="44"/>
        </w:rPr>
      </w:pPr>
      <w:r>
        <w:rPr>
          <w:rFonts w:ascii="方正小标宋简体" w:eastAsia="方正小标宋简体" w:hint="eastAsia"/>
          <w:bCs/>
          <w:sz w:val="44"/>
          <w:szCs w:val="44"/>
        </w:rPr>
        <w:t>第二巡察组反馈意见</w:t>
      </w:r>
      <w:r w:rsidR="0014750E" w:rsidRPr="00215BA3">
        <w:rPr>
          <w:rFonts w:ascii="方正小标宋简体" w:eastAsia="方正小标宋简体" w:hint="eastAsia"/>
          <w:bCs/>
          <w:sz w:val="44"/>
          <w:szCs w:val="44"/>
        </w:rPr>
        <w:t>整改情况的通报</w:t>
      </w:r>
    </w:p>
    <w:p w:rsidR="0014750E" w:rsidRPr="005E36BF" w:rsidRDefault="0014750E" w:rsidP="0014750E">
      <w:pPr>
        <w:rPr>
          <w:rFonts w:ascii="楷体" w:eastAsia="楷体" w:hAnsi="楷体"/>
          <w:b/>
          <w:bCs/>
          <w:sz w:val="32"/>
          <w:szCs w:val="32"/>
        </w:rPr>
      </w:pPr>
      <w:r>
        <w:rPr>
          <w:rFonts w:ascii="楷体" w:eastAsia="楷体" w:hAnsi="楷体" w:cs="楷体" w:hint="eastAsia"/>
          <w:sz w:val="32"/>
          <w:szCs w:val="32"/>
        </w:rPr>
        <w:t xml:space="preserve">                  </w:t>
      </w:r>
    </w:p>
    <w:p w:rsidR="00310BB3" w:rsidRDefault="0014750E" w:rsidP="00310BB3">
      <w:pPr>
        <w:spacing w:line="560" w:lineRule="exact"/>
        <w:ind w:firstLineChars="200" w:firstLine="640"/>
        <w:rPr>
          <w:rFonts w:ascii="仿宋_GB2312" w:eastAsia="仿宋_GB2312" w:hAnsi="仿宋" w:cs="仿宋"/>
          <w:sz w:val="32"/>
          <w:szCs w:val="32"/>
        </w:rPr>
      </w:pPr>
      <w:r w:rsidRPr="009136D1">
        <w:rPr>
          <w:rFonts w:ascii="仿宋_GB2312" w:eastAsia="仿宋_GB2312" w:hint="eastAsia"/>
          <w:sz w:val="32"/>
          <w:szCs w:val="32"/>
        </w:rPr>
        <w:t>按照市委巡察工作统一部署，2020年5月6日至5月29日，市委第二巡察组对市退役军人局开展了政治巡察。2020年10月15日，市委第二巡察组对市退役军人局巡察情况进行了反馈，从3个方面指出20项突出问题。市退役军人局领导班子对巡察反馈意见高度重视，按照党要管党、从严治党的要求，坚持问题导向，梳理反馈意见，扎实做好反馈意见的整改落实工作。</w:t>
      </w:r>
      <w:r w:rsidRPr="009136D1">
        <w:rPr>
          <w:rFonts w:ascii="仿宋_GB2312" w:eastAsia="仿宋_GB2312" w:hAnsi="仿宋" w:cs="仿宋" w:hint="eastAsia"/>
          <w:sz w:val="32"/>
          <w:szCs w:val="32"/>
        </w:rPr>
        <w:t>按照</w:t>
      </w:r>
      <w:r w:rsidR="00B90A03">
        <w:rPr>
          <w:rFonts w:ascii="仿宋_GB2312" w:eastAsia="仿宋_GB2312" w:hAnsi="仿宋" w:cs="仿宋" w:hint="eastAsia"/>
          <w:sz w:val="32"/>
          <w:szCs w:val="32"/>
        </w:rPr>
        <w:t>党务公开原则和</w:t>
      </w:r>
      <w:r w:rsidRPr="009136D1">
        <w:rPr>
          <w:rFonts w:ascii="仿宋_GB2312" w:eastAsia="仿宋_GB2312" w:hAnsi="仿宋" w:cs="仿宋" w:hint="eastAsia"/>
          <w:sz w:val="32"/>
          <w:szCs w:val="32"/>
        </w:rPr>
        <w:t>巡察工作相关要求，现将</w:t>
      </w:r>
      <w:r w:rsidR="00BB3DFA" w:rsidRPr="009136D1">
        <w:rPr>
          <w:rFonts w:ascii="仿宋_GB2312" w:eastAsia="仿宋_GB2312" w:hint="eastAsia"/>
          <w:sz w:val="32"/>
          <w:szCs w:val="32"/>
        </w:rPr>
        <w:t>市退役军人局</w:t>
      </w:r>
      <w:r w:rsidR="00310BB3">
        <w:rPr>
          <w:rFonts w:ascii="仿宋_GB2312" w:eastAsia="仿宋_GB2312" w:hAnsi="仿宋" w:cs="仿宋" w:hint="eastAsia"/>
          <w:sz w:val="32"/>
          <w:szCs w:val="32"/>
        </w:rPr>
        <w:t>巡察整改情况予以公布。</w:t>
      </w:r>
    </w:p>
    <w:p w:rsidR="0014750E" w:rsidRPr="00310BB3" w:rsidRDefault="0014750E" w:rsidP="00310BB3">
      <w:pPr>
        <w:spacing w:line="560" w:lineRule="exact"/>
        <w:ind w:firstLineChars="200" w:firstLine="640"/>
        <w:rPr>
          <w:rFonts w:ascii="仿宋_GB2312" w:eastAsia="仿宋_GB2312" w:hAnsi="仿宋" w:cs="仿宋"/>
          <w:sz w:val="32"/>
          <w:szCs w:val="32"/>
        </w:rPr>
      </w:pPr>
      <w:r w:rsidRPr="009136D1">
        <w:rPr>
          <w:rFonts w:ascii="黑体" w:eastAsia="黑体" w:hAnsi="黑体" w:hint="eastAsia"/>
          <w:sz w:val="32"/>
          <w:szCs w:val="32"/>
        </w:rPr>
        <w:t>一、高度重视，迅速行动</w:t>
      </w:r>
    </w:p>
    <w:p w:rsidR="00310BB3" w:rsidRDefault="00A8486B" w:rsidP="00310BB3">
      <w:pPr>
        <w:pStyle w:val="a6"/>
        <w:spacing w:line="560" w:lineRule="exact"/>
        <w:ind w:firstLineChars="200" w:firstLine="640"/>
        <w:rPr>
          <w:rFonts w:ascii="仿宋_GB2312" w:eastAsia="仿宋_GB2312" w:hAnsi="仿宋" w:cs="黑体"/>
          <w:sz w:val="32"/>
          <w:szCs w:val="32"/>
        </w:rPr>
      </w:pPr>
      <w:r w:rsidRPr="009136D1">
        <w:rPr>
          <w:rFonts w:ascii="仿宋_GB2312" w:eastAsia="仿宋_GB2312" w:hAnsi="仿宋" w:cs="黑体" w:hint="eastAsia"/>
          <w:sz w:val="32"/>
          <w:szCs w:val="32"/>
        </w:rPr>
        <w:t>巡察意见反馈后，局党组书记、局长切实履行巡察整改工作第一责任人职责，先后4次主持召开局党组会议进行专题研究部署，为巡察整改谋思路、把方向、定标准、想办法。成立了丹东市退役军人事务局巡察整改工作领导小组，</w:t>
      </w:r>
      <w:r w:rsidRPr="009136D1">
        <w:rPr>
          <w:rFonts w:ascii="仿宋_GB2312" w:eastAsia="仿宋_GB2312" w:hAnsi="仿宋" w:cs="仿宋" w:hint="eastAsia"/>
          <w:sz w:val="32"/>
          <w:szCs w:val="32"/>
          <w:shd w:val="clear" w:color="auto" w:fill="FFFFFF"/>
        </w:rPr>
        <w:t>局党组书记、局长任组长，其他三位副局长、下属中心党委书记、副书记为副组长，</w:t>
      </w:r>
      <w:r w:rsidRPr="009136D1">
        <w:rPr>
          <w:rFonts w:ascii="仿宋_GB2312" w:eastAsia="仿宋_GB2312" w:hAnsi="仿宋" w:cs="仿宋" w:hint="eastAsia"/>
          <w:sz w:val="32"/>
          <w:szCs w:val="32"/>
        </w:rPr>
        <w:t>局机关各科室、中心各工作部（室）及分支机构负责人</w:t>
      </w:r>
      <w:r w:rsidRPr="009136D1">
        <w:rPr>
          <w:rFonts w:ascii="仿宋_GB2312" w:eastAsia="仿宋_GB2312" w:hAnsi="仿宋" w:cs="仿宋" w:hint="eastAsia"/>
          <w:sz w:val="32"/>
          <w:szCs w:val="32"/>
          <w:shd w:val="clear" w:color="auto" w:fill="FFFFFF"/>
        </w:rPr>
        <w:t>为成员。</w:t>
      </w:r>
      <w:r w:rsidRPr="009136D1">
        <w:rPr>
          <w:rFonts w:ascii="仿宋_GB2312" w:eastAsia="仿宋_GB2312" w:hAnsi="仿宋" w:cs="黑体" w:hint="eastAsia"/>
          <w:sz w:val="32"/>
          <w:szCs w:val="32"/>
        </w:rPr>
        <w:t>局党组成员及中心党委主要领导按照职责分工主动认领任务，迅速组织分管部门将巡察组反馈意见和整改工作要求进行传达贯彻。局各科室、中心各工作部（室）及分支机构迅速行动，对照巡察反馈意见迅速进行逐条梳理和全面自查，分别研究制定有针对性的整改措施，坚持边整边改、立改立行。制定印发了中共丹东市退役军人事</w:t>
      </w:r>
      <w:r w:rsidRPr="009136D1">
        <w:rPr>
          <w:rFonts w:ascii="仿宋_GB2312" w:eastAsia="仿宋_GB2312" w:hAnsi="仿宋" w:cs="黑体" w:hint="eastAsia"/>
          <w:sz w:val="32"/>
          <w:szCs w:val="32"/>
        </w:rPr>
        <w:lastRenderedPageBreak/>
        <w:t>务局党组《关于市委第二巡察组巡察反馈意见整改工作方案》及整改责任清单，明确了指导思想、整改目标、整改原则、组织领导、整改步骤、整改内容及整改措施、整改要求等，对巡察反馈的问题，逐条逐项细化整改措施，形成了反馈意见整改清单，逐一明确了责任领导、责任部门和完成时限，切实做到了领导责任到位、任务分解到位、安排部署到位，工作机制到位。</w:t>
      </w:r>
    </w:p>
    <w:p w:rsidR="00A8486B" w:rsidRPr="00310BB3" w:rsidRDefault="00A8486B" w:rsidP="00310BB3">
      <w:pPr>
        <w:pStyle w:val="a6"/>
        <w:spacing w:line="560" w:lineRule="exact"/>
        <w:ind w:firstLineChars="200" w:firstLine="640"/>
        <w:rPr>
          <w:rFonts w:ascii="仿宋_GB2312" w:eastAsia="仿宋_GB2312" w:hAnsi="仿宋" w:cs="黑体"/>
          <w:sz w:val="32"/>
          <w:szCs w:val="32"/>
        </w:rPr>
      </w:pPr>
      <w:r w:rsidRPr="009136D1">
        <w:rPr>
          <w:rFonts w:ascii="黑体" w:eastAsia="黑体" w:hAnsi="黑体" w:hint="eastAsia"/>
          <w:sz w:val="32"/>
          <w:szCs w:val="32"/>
        </w:rPr>
        <w:t>二、明确分工，落实责任</w:t>
      </w:r>
    </w:p>
    <w:p w:rsidR="00310BB3" w:rsidRDefault="00A8486B" w:rsidP="00310BB3">
      <w:pPr>
        <w:spacing w:line="560" w:lineRule="exact"/>
        <w:ind w:firstLineChars="200" w:firstLine="640"/>
        <w:contextualSpacing/>
        <w:mirrorIndents/>
        <w:rPr>
          <w:rFonts w:ascii="仿宋_GB2312" w:eastAsia="仿宋_GB2312" w:hAnsi="仿宋"/>
          <w:sz w:val="32"/>
          <w:szCs w:val="32"/>
        </w:rPr>
      </w:pPr>
      <w:r w:rsidRPr="009136D1">
        <w:rPr>
          <w:rFonts w:ascii="仿宋_GB2312" w:eastAsia="仿宋_GB2312" w:hAnsi="仿宋" w:hint="eastAsia"/>
          <w:sz w:val="32"/>
          <w:szCs w:val="32"/>
        </w:rPr>
        <w:t>针对市委第一巡察组反馈三个方面20条问题和整改工作要求，结合</w:t>
      </w:r>
      <w:r w:rsidR="003E5B08">
        <w:rPr>
          <w:rFonts w:ascii="仿宋_GB2312" w:eastAsia="仿宋_GB2312" w:hAnsi="仿宋" w:hint="eastAsia"/>
          <w:sz w:val="32"/>
          <w:szCs w:val="32"/>
        </w:rPr>
        <w:t>我局</w:t>
      </w:r>
      <w:r w:rsidRPr="009136D1">
        <w:rPr>
          <w:rFonts w:ascii="仿宋_GB2312" w:eastAsia="仿宋_GB2312" w:hAnsi="仿宋" w:hint="eastAsia"/>
          <w:sz w:val="32"/>
          <w:szCs w:val="32"/>
        </w:rPr>
        <w:t>实际研究制定了有针对性的83条具体落实措施。明确党组书记对巡察整改工作负总责，其他领导按照职责分工承担分管责任，及时组织召开专题会议，负责抓好所分管业务、科室的整改落实工作。做到整改内容明确、完成时间明确、责任人员明确、工作要求明确、保障措施明确。根据《巡察反馈问题整改清单》，领导班子照单全收，班子成员和科室负责人主动认领问题、划定责任，以上率下，深入分析查找问题的根源，制定巡察整改问题台账，逐项制定整改落实的举措。明确内容、整改措施、整改时限、责任领导、责任科室，把整改事项落实到责任领导、责任科室和具体责任人，确保整改任务清、整改措施实、整改效果好。</w:t>
      </w:r>
    </w:p>
    <w:p w:rsidR="00A8486B" w:rsidRPr="00310BB3" w:rsidRDefault="00A8486B" w:rsidP="00310BB3">
      <w:pPr>
        <w:spacing w:line="560" w:lineRule="exact"/>
        <w:ind w:firstLineChars="200" w:firstLine="640"/>
        <w:contextualSpacing/>
        <w:mirrorIndents/>
        <w:rPr>
          <w:rFonts w:ascii="仿宋_GB2312" w:eastAsia="仿宋_GB2312" w:hAnsi="仿宋"/>
          <w:sz w:val="32"/>
          <w:szCs w:val="32"/>
        </w:rPr>
      </w:pPr>
      <w:r w:rsidRPr="009136D1">
        <w:rPr>
          <w:rFonts w:ascii="黑体" w:eastAsia="黑体" w:hAnsi="黑体" w:cs="Helvetica" w:hint="eastAsia"/>
          <w:bCs/>
          <w:kern w:val="0"/>
          <w:sz w:val="32"/>
          <w:szCs w:val="32"/>
        </w:rPr>
        <w:t>三、以上率下，带头整改</w:t>
      </w:r>
    </w:p>
    <w:p w:rsidR="00310BB3" w:rsidRDefault="00E86EB8" w:rsidP="00310BB3">
      <w:pPr>
        <w:pStyle w:val="a6"/>
        <w:spacing w:line="560" w:lineRule="exact"/>
        <w:ind w:firstLineChars="200" w:firstLine="640"/>
        <w:rPr>
          <w:rFonts w:ascii="仿宋_GB2312" w:eastAsia="仿宋_GB2312" w:hAnsi="仿宋" w:cs="黑体"/>
          <w:sz w:val="32"/>
          <w:szCs w:val="32"/>
        </w:rPr>
      </w:pPr>
      <w:r w:rsidRPr="009136D1">
        <w:rPr>
          <w:rFonts w:ascii="仿宋_GB2312" w:eastAsia="仿宋_GB2312" w:hAnsi="仿宋" w:cs="黑体" w:hint="eastAsia"/>
          <w:sz w:val="32"/>
          <w:szCs w:val="32"/>
        </w:rPr>
        <w:t>局党组成员率先垂范，始终坚持履行和扛起整改工作主体责任，主动认领任务，带头落实整改，形成了“头雁效应”。聚焦市委第二巡察组反馈意见指出的</w:t>
      </w:r>
      <w:r w:rsidRPr="009136D1">
        <w:rPr>
          <w:rFonts w:ascii="仿宋_GB2312" w:eastAsia="仿宋_GB2312" w:hint="eastAsia"/>
          <w:kern w:val="0"/>
          <w:sz w:val="32"/>
          <w:szCs w:val="32"/>
        </w:rPr>
        <w:t>“贯彻落实习近平总书</w:t>
      </w:r>
      <w:r w:rsidRPr="009136D1">
        <w:rPr>
          <w:rFonts w:ascii="仿宋_GB2312" w:eastAsia="仿宋_GB2312" w:hint="eastAsia"/>
          <w:kern w:val="0"/>
          <w:sz w:val="32"/>
          <w:szCs w:val="32"/>
        </w:rPr>
        <w:lastRenderedPageBreak/>
        <w:t>记关于退役军人事务工作重要指示精神不深入，履职尽责不够得力”“履行全面从严治党主体责任有差距”“落实党建工作责任制不到位，执行选人用人规定不严谨”三个方面的问题</w:t>
      </w:r>
      <w:r w:rsidRPr="009136D1">
        <w:rPr>
          <w:rFonts w:ascii="仿宋_GB2312" w:eastAsia="仿宋_GB2312" w:hAnsi="仿宋" w:cs="黑体" w:hint="eastAsia"/>
          <w:sz w:val="32"/>
          <w:szCs w:val="32"/>
        </w:rPr>
        <w:t>。各责任部门严格按照《整改方案》明确的时间表和任务清单抓好各项任务落实，建立整改工作台账，采取动态管理、台账推进、对账销号的办法严格落实整改。对确实整改到位的问题，完成一项销号一项;对没有整改到位的问题，责成限时办结，确保件件有着落、事事有回音。</w:t>
      </w:r>
    </w:p>
    <w:p w:rsidR="00A8486B" w:rsidRPr="00310BB3" w:rsidRDefault="00A8486B" w:rsidP="00310BB3">
      <w:pPr>
        <w:pStyle w:val="a6"/>
        <w:spacing w:line="560" w:lineRule="exact"/>
        <w:ind w:firstLineChars="200" w:firstLine="640"/>
        <w:rPr>
          <w:rFonts w:ascii="仿宋_GB2312" w:eastAsia="仿宋_GB2312" w:hAnsi="仿宋" w:cs="黑体"/>
          <w:sz w:val="32"/>
          <w:szCs w:val="32"/>
        </w:rPr>
      </w:pPr>
      <w:r w:rsidRPr="009136D1">
        <w:rPr>
          <w:rFonts w:ascii="黑体" w:eastAsia="黑体" w:hAnsi="黑体" w:cs="Helvetica" w:hint="eastAsia"/>
          <w:bCs/>
          <w:kern w:val="0"/>
          <w:sz w:val="32"/>
          <w:szCs w:val="32"/>
        </w:rPr>
        <w:t>四、统筹兼顾，相互促进</w:t>
      </w:r>
    </w:p>
    <w:p w:rsidR="00E86EB8" w:rsidRPr="009136D1" w:rsidRDefault="00A8486B" w:rsidP="009136D1">
      <w:pPr>
        <w:pStyle w:val="a6"/>
        <w:spacing w:line="560" w:lineRule="exact"/>
        <w:ind w:firstLineChars="200" w:firstLine="640"/>
        <w:rPr>
          <w:rFonts w:ascii="仿宋_GB2312" w:eastAsia="仿宋_GB2312" w:hAnsi="仿宋" w:cs="黑体"/>
          <w:sz w:val="32"/>
          <w:szCs w:val="32"/>
        </w:rPr>
      </w:pPr>
      <w:r w:rsidRPr="009136D1">
        <w:rPr>
          <w:rFonts w:ascii="仿宋_GB2312" w:eastAsia="仿宋_GB2312" w:hAnsi="仿宋" w:cs="Helvetica" w:hint="eastAsia"/>
          <w:kern w:val="0"/>
          <w:sz w:val="32"/>
          <w:szCs w:val="32"/>
        </w:rPr>
        <w:t>党组始终坚持</w:t>
      </w:r>
      <w:r w:rsidRPr="009136D1">
        <w:rPr>
          <w:rFonts w:ascii="仿宋_GB2312" w:eastAsia="仿宋_GB2312" w:hAnsi="仿宋" w:hint="eastAsia"/>
          <w:kern w:val="0"/>
          <w:sz w:val="32"/>
          <w:szCs w:val="32"/>
        </w:rPr>
        <w:t>把做好巡察整改工作</w:t>
      </w:r>
      <w:r w:rsidRPr="009136D1">
        <w:rPr>
          <w:rFonts w:ascii="仿宋_GB2312" w:eastAsia="仿宋_GB2312" w:hAnsi="仿宋" w:hint="eastAsia"/>
          <w:bCs/>
          <w:kern w:val="0"/>
          <w:sz w:val="32"/>
          <w:szCs w:val="32"/>
        </w:rPr>
        <w:t>与学习习近平新时代中国特色社会主义思想、习近平总书记在辽宁考察时和在深入推进东北振兴座谈会上的重要讲话精</w:t>
      </w:r>
      <w:r w:rsidRPr="009136D1">
        <w:rPr>
          <w:rFonts w:ascii="仿宋_GB2312" w:eastAsia="仿宋_GB2312" w:hAnsi="仿宋" w:hint="eastAsia"/>
          <w:kern w:val="0"/>
          <w:sz w:val="32"/>
          <w:szCs w:val="32"/>
        </w:rPr>
        <w:t>神结合起来，</w:t>
      </w:r>
      <w:r w:rsidR="00E86EB8" w:rsidRPr="009136D1">
        <w:rPr>
          <w:rFonts w:ascii="仿宋_GB2312" w:eastAsia="仿宋_GB2312" w:hAnsi="仿宋" w:cs="黑体" w:hint="eastAsia"/>
          <w:sz w:val="32"/>
          <w:szCs w:val="32"/>
        </w:rPr>
        <w:t>深入学习领会习近平总书记关于巡视工作的重要讲话精神和省、市委领导关于巡察工作的讲话精神及市委巡察反馈意见，对照反馈意见认真反思，正确看待取得的成绩，积极正视存在的问题，深刻认识巡察反馈意见的重要作用和现实意义，要求全局上下要坚持把做好巡察整改作为当前及今后一项重要政治任务来抓，切实增强政治责任感和政治敏锐性，牢固树立“四个意识”，坚定“四个自信”，做到“两个维护”，切实把思想和行动统一落实到巡察反馈意见整改的精神和要求上来。</w:t>
      </w:r>
    </w:p>
    <w:p w:rsidR="00A572D3" w:rsidRPr="009136D1" w:rsidRDefault="00A8486B" w:rsidP="009136D1">
      <w:pPr>
        <w:spacing w:line="560" w:lineRule="exact"/>
        <w:ind w:firstLineChars="200" w:firstLine="643"/>
        <w:rPr>
          <w:rFonts w:ascii="黑体" w:eastAsia="黑体" w:hAnsi="黑体"/>
          <w:sz w:val="32"/>
          <w:szCs w:val="32"/>
        </w:rPr>
      </w:pPr>
      <w:r w:rsidRPr="009136D1">
        <w:rPr>
          <w:rFonts w:ascii="黑体" w:eastAsia="黑体" w:hAnsi="黑体" w:cs="Helvetica" w:hint="eastAsia"/>
          <w:b/>
          <w:bCs/>
          <w:kern w:val="0"/>
          <w:sz w:val="32"/>
          <w:szCs w:val="32"/>
        </w:rPr>
        <w:t>五、</w:t>
      </w:r>
      <w:r w:rsidR="00A572D3" w:rsidRPr="009136D1">
        <w:rPr>
          <w:rFonts w:ascii="黑体" w:eastAsia="黑体" w:hAnsi="黑体" w:hint="eastAsia"/>
          <w:sz w:val="32"/>
          <w:szCs w:val="32"/>
        </w:rPr>
        <w:t>标本兼治，取得实效</w:t>
      </w:r>
    </w:p>
    <w:p w:rsidR="00A572D3" w:rsidRPr="009136D1" w:rsidRDefault="009136D1" w:rsidP="009136D1">
      <w:pPr>
        <w:spacing w:line="560" w:lineRule="exact"/>
        <w:ind w:firstLineChars="200" w:firstLine="640"/>
        <w:rPr>
          <w:rFonts w:ascii="仿宋_GB2312" w:eastAsia="仿宋_GB2312"/>
          <w:sz w:val="32"/>
          <w:szCs w:val="32"/>
        </w:rPr>
      </w:pPr>
      <w:r>
        <w:rPr>
          <w:rFonts w:ascii="仿宋_GB2312" w:eastAsia="仿宋_GB2312" w:hint="eastAsia"/>
          <w:sz w:val="32"/>
          <w:szCs w:val="32"/>
        </w:rPr>
        <w:t>退役军人局</w:t>
      </w:r>
      <w:r w:rsidR="00A572D3" w:rsidRPr="009136D1">
        <w:rPr>
          <w:rFonts w:ascii="仿宋_GB2312" w:eastAsia="仿宋_GB2312" w:hint="eastAsia"/>
          <w:sz w:val="32"/>
          <w:szCs w:val="32"/>
        </w:rPr>
        <w:t>按照党要管党、从严治党的总体要求，认真履职尽责，积极主动作为，全局上下要以巡视整改工作为契</w:t>
      </w:r>
      <w:r w:rsidR="00A572D3" w:rsidRPr="009136D1">
        <w:rPr>
          <w:rFonts w:ascii="仿宋_GB2312" w:eastAsia="仿宋_GB2312" w:hint="eastAsia"/>
          <w:sz w:val="32"/>
          <w:szCs w:val="32"/>
        </w:rPr>
        <w:lastRenderedPageBreak/>
        <w:t>机，把巡察工作的成效体现到推进退役军人事业蓬勃发展的生动实践当中，推动政治建设与业务工作的深度融合，深入贯彻落实习近平总书记关于退役军人工作系列重要论述精神，以让退役军人和其他优抚对象满意，让军人成为全社会尊崇的职业为总目标，</w:t>
      </w:r>
      <w:r w:rsidR="00A572D3" w:rsidRPr="009136D1">
        <w:rPr>
          <w:rFonts w:ascii="仿宋_GB2312" w:eastAsia="仿宋_GB2312" w:hAnsi="黑体" w:hint="eastAsia"/>
          <w:sz w:val="32"/>
          <w:szCs w:val="32"/>
        </w:rPr>
        <w:t>围绕“一个中心”，遵循“两个服务”，构建“三型机关”，</w:t>
      </w:r>
      <w:r w:rsidR="00A572D3" w:rsidRPr="009136D1">
        <w:rPr>
          <w:rFonts w:ascii="仿宋_GB2312" w:eastAsia="仿宋_GB2312" w:hint="eastAsia"/>
          <w:sz w:val="32"/>
          <w:szCs w:val="32"/>
        </w:rPr>
        <w:t>健全“三个体系”,</w:t>
      </w:r>
      <w:r w:rsidR="00A572D3" w:rsidRPr="009136D1">
        <w:rPr>
          <w:rFonts w:ascii="仿宋_GB2312" w:eastAsia="仿宋_GB2312" w:hAnsi="黑体" w:hint="eastAsia"/>
          <w:sz w:val="32"/>
          <w:szCs w:val="32"/>
        </w:rPr>
        <w:t>努力开创我市退役军人工作新局面</w:t>
      </w:r>
      <w:r w:rsidR="00A572D3" w:rsidRPr="009136D1">
        <w:rPr>
          <w:rFonts w:ascii="仿宋_GB2312" w:eastAsia="仿宋_GB2312" w:hint="eastAsia"/>
          <w:sz w:val="32"/>
          <w:szCs w:val="32"/>
        </w:rPr>
        <w:t>。</w:t>
      </w:r>
    </w:p>
    <w:p w:rsidR="00B90A03" w:rsidRPr="00B90A03" w:rsidRDefault="00B90A03" w:rsidP="00B90A03">
      <w:pPr>
        <w:spacing w:line="600" w:lineRule="exact"/>
        <w:ind w:firstLineChars="200" w:firstLine="640"/>
        <w:rPr>
          <w:rFonts w:ascii="仿宋_GB2312" w:eastAsia="仿宋_GB2312" w:hAnsi="仿宋"/>
          <w:sz w:val="32"/>
          <w:szCs w:val="32"/>
        </w:rPr>
      </w:pPr>
      <w:r w:rsidRPr="002D02B0">
        <w:rPr>
          <w:rFonts w:ascii="仿宋_GB2312" w:eastAsia="仿宋_GB2312" w:hAnsi="仿宋" w:hint="eastAsia"/>
          <w:sz w:val="32"/>
          <w:szCs w:val="32"/>
        </w:rPr>
        <w:t>欢迎广大干部群众对巡察整改落实情况进行监督。如有意见建议，请及时向我们反映。联系电话：0415-2</w:t>
      </w:r>
      <w:r>
        <w:rPr>
          <w:rFonts w:ascii="仿宋_GB2312" w:eastAsia="仿宋_GB2312" w:hAnsi="仿宋" w:hint="eastAsia"/>
          <w:sz w:val="32"/>
          <w:szCs w:val="32"/>
        </w:rPr>
        <w:t>663310;邮寄地址：振兴区六纬路28号市退役军人事务局机关党委办公室；邮箱地址：</w:t>
      </w:r>
      <w:hyperlink r:id="rId6" w:history="1">
        <w:r w:rsidRPr="00B90A03">
          <w:rPr>
            <w:rStyle w:val="a9"/>
            <w:rFonts w:ascii="仿宋_GB2312" w:eastAsia="仿宋_GB2312" w:hAnsi="仿宋" w:hint="eastAsia"/>
            <w:color w:val="auto"/>
            <w:sz w:val="32"/>
            <w:szCs w:val="32"/>
            <w:u w:val="none"/>
          </w:rPr>
          <w:t>12319313@qq.com</w:t>
        </w:r>
      </w:hyperlink>
      <w:r w:rsidRPr="00B90A03">
        <w:rPr>
          <w:rFonts w:ascii="仿宋_GB2312" w:eastAsia="仿宋_GB2312" w:hAnsi="仿宋" w:hint="eastAsia"/>
          <w:sz w:val="32"/>
          <w:szCs w:val="32"/>
        </w:rPr>
        <w:t>。</w:t>
      </w:r>
    </w:p>
    <w:p w:rsidR="00B90A03" w:rsidRPr="002D02B0" w:rsidRDefault="00B90A03" w:rsidP="00B90A03">
      <w:pPr>
        <w:spacing w:line="600" w:lineRule="exact"/>
        <w:ind w:firstLineChars="200" w:firstLine="640"/>
        <w:rPr>
          <w:rFonts w:ascii="仿宋_GB2312" w:eastAsia="仿宋_GB2312" w:hAnsi="仿宋"/>
          <w:sz w:val="32"/>
          <w:szCs w:val="32"/>
        </w:rPr>
      </w:pPr>
    </w:p>
    <w:p w:rsidR="00A12FDA" w:rsidRDefault="00A12FDA" w:rsidP="009136D1">
      <w:pPr>
        <w:pStyle w:val="a6"/>
        <w:spacing w:line="560" w:lineRule="exact"/>
        <w:ind w:firstLineChars="200" w:firstLine="420"/>
        <w:rPr>
          <w:rFonts w:ascii="仿宋_GB2312" w:eastAsia="仿宋_GB2312"/>
        </w:rPr>
      </w:pPr>
    </w:p>
    <w:p w:rsidR="00A6117D" w:rsidRDefault="00A6117D" w:rsidP="009136D1">
      <w:pPr>
        <w:pStyle w:val="a6"/>
        <w:spacing w:line="560" w:lineRule="exact"/>
        <w:ind w:firstLineChars="200" w:firstLine="420"/>
        <w:rPr>
          <w:rFonts w:ascii="仿宋_GB2312" w:eastAsia="仿宋_GB2312"/>
        </w:rPr>
      </w:pPr>
    </w:p>
    <w:p w:rsidR="00A6117D" w:rsidRDefault="00A6117D" w:rsidP="00A6117D">
      <w:pPr>
        <w:spacing w:line="560" w:lineRule="exact"/>
        <w:ind w:firstLineChars="1050" w:firstLine="3360"/>
        <w:rPr>
          <w:rFonts w:ascii="仿宋" w:eastAsia="仿宋" w:hAnsi="仿宋"/>
          <w:color w:val="000000"/>
          <w:sz w:val="32"/>
          <w:szCs w:val="32"/>
        </w:rPr>
      </w:pPr>
      <w:r>
        <w:rPr>
          <w:rFonts w:ascii="仿宋" w:eastAsia="仿宋" w:hAnsi="仿宋" w:hint="eastAsia"/>
          <w:color w:val="000000"/>
          <w:sz w:val="32"/>
          <w:szCs w:val="32"/>
        </w:rPr>
        <w:t>中共丹东</w:t>
      </w:r>
      <w:r w:rsidRPr="00786965">
        <w:rPr>
          <w:rFonts w:ascii="仿宋" w:eastAsia="仿宋" w:hAnsi="仿宋" w:hint="eastAsia"/>
          <w:color w:val="000000"/>
          <w:sz w:val="32"/>
          <w:szCs w:val="32"/>
        </w:rPr>
        <w:t>市</w:t>
      </w:r>
      <w:r>
        <w:rPr>
          <w:rFonts w:ascii="仿宋" w:eastAsia="仿宋" w:hAnsi="仿宋" w:hint="eastAsia"/>
          <w:color w:val="000000"/>
          <w:sz w:val="32"/>
          <w:szCs w:val="32"/>
        </w:rPr>
        <w:t>退役军人事务局党组</w:t>
      </w:r>
    </w:p>
    <w:p w:rsidR="00A6117D" w:rsidRPr="00875DBC" w:rsidRDefault="00A6117D" w:rsidP="00A6117D">
      <w:pPr>
        <w:spacing w:line="560" w:lineRule="exact"/>
        <w:ind w:firstLineChars="1500" w:firstLine="4800"/>
        <w:rPr>
          <w:sz w:val="32"/>
          <w:szCs w:val="32"/>
        </w:rPr>
      </w:pPr>
      <w:r>
        <w:rPr>
          <w:rFonts w:ascii="仿宋" w:eastAsia="仿宋" w:hAnsi="仿宋" w:hint="eastAsia"/>
          <w:color w:val="000000"/>
          <w:sz w:val="32"/>
          <w:szCs w:val="32"/>
        </w:rPr>
        <w:t>202</w:t>
      </w:r>
      <w:r w:rsidR="003E5B08">
        <w:rPr>
          <w:rFonts w:ascii="仿宋" w:eastAsia="仿宋" w:hAnsi="仿宋" w:hint="eastAsia"/>
          <w:color w:val="000000"/>
          <w:sz w:val="32"/>
          <w:szCs w:val="32"/>
        </w:rPr>
        <w:t>1</w:t>
      </w:r>
      <w:r>
        <w:rPr>
          <w:rFonts w:ascii="仿宋" w:eastAsia="仿宋" w:hAnsi="仿宋" w:hint="eastAsia"/>
          <w:color w:val="000000"/>
          <w:sz w:val="32"/>
          <w:szCs w:val="32"/>
        </w:rPr>
        <w:t>年1月</w:t>
      </w:r>
      <w:r w:rsidR="003E5B08">
        <w:rPr>
          <w:rFonts w:ascii="仿宋" w:eastAsia="仿宋" w:hAnsi="仿宋" w:hint="eastAsia"/>
          <w:color w:val="000000"/>
          <w:sz w:val="32"/>
          <w:szCs w:val="32"/>
        </w:rPr>
        <w:t>6</w:t>
      </w:r>
      <w:r>
        <w:rPr>
          <w:rFonts w:ascii="仿宋" w:eastAsia="仿宋" w:hAnsi="仿宋" w:hint="eastAsia"/>
          <w:color w:val="000000"/>
          <w:sz w:val="32"/>
          <w:szCs w:val="32"/>
        </w:rPr>
        <w:t>日</w:t>
      </w:r>
    </w:p>
    <w:p w:rsidR="00A6117D" w:rsidRPr="009136D1" w:rsidRDefault="00A6117D" w:rsidP="009136D1">
      <w:pPr>
        <w:pStyle w:val="a6"/>
        <w:spacing w:line="560" w:lineRule="exact"/>
        <w:ind w:firstLineChars="200" w:firstLine="420"/>
        <w:rPr>
          <w:rFonts w:ascii="仿宋_GB2312" w:eastAsia="仿宋_GB2312"/>
        </w:rPr>
      </w:pPr>
    </w:p>
    <w:sectPr w:rsidR="00A6117D" w:rsidRPr="009136D1" w:rsidSect="008B3A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0C" w:rsidRDefault="002A7D0C" w:rsidP="00BB3DFA">
      <w:r>
        <w:separator/>
      </w:r>
    </w:p>
  </w:endnote>
  <w:endnote w:type="continuationSeparator" w:id="0">
    <w:p w:rsidR="002A7D0C" w:rsidRDefault="002A7D0C" w:rsidP="00BB3D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676077"/>
      <w:docPartObj>
        <w:docPartGallery w:val="Page Numbers (Bottom of Page)"/>
        <w:docPartUnique/>
      </w:docPartObj>
    </w:sdtPr>
    <w:sdtContent>
      <w:p w:rsidR="00BB3DFA" w:rsidRDefault="004A4B58">
        <w:pPr>
          <w:pStyle w:val="a8"/>
          <w:jc w:val="center"/>
        </w:pPr>
        <w:fldSimple w:instr=" PAGE   \* MERGEFORMAT ">
          <w:r w:rsidR="002B29CD" w:rsidRPr="002B29CD">
            <w:rPr>
              <w:noProof/>
              <w:lang w:val="zh-CN"/>
            </w:rPr>
            <w:t>1</w:t>
          </w:r>
        </w:fldSimple>
      </w:p>
    </w:sdtContent>
  </w:sdt>
  <w:p w:rsidR="00BB3DFA" w:rsidRDefault="00BB3DF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0C" w:rsidRDefault="002A7D0C" w:rsidP="00BB3DFA">
      <w:r>
        <w:separator/>
      </w:r>
    </w:p>
  </w:footnote>
  <w:footnote w:type="continuationSeparator" w:id="0">
    <w:p w:rsidR="002A7D0C" w:rsidRDefault="002A7D0C" w:rsidP="00BB3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750E"/>
    <w:rsid w:val="00140A03"/>
    <w:rsid w:val="0014750E"/>
    <w:rsid w:val="00171ECC"/>
    <w:rsid w:val="00280FEF"/>
    <w:rsid w:val="002A7D0C"/>
    <w:rsid w:val="002B29CD"/>
    <w:rsid w:val="00310BB3"/>
    <w:rsid w:val="0039676F"/>
    <w:rsid w:val="003E5B08"/>
    <w:rsid w:val="004A4B58"/>
    <w:rsid w:val="005879EE"/>
    <w:rsid w:val="006322C0"/>
    <w:rsid w:val="00692127"/>
    <w:rsid w:val="006B1AB6"/>
    <w:rsid w:val="00752CA2"/>
    <w:rsid w:val="007A7736"/>
    <w:rsid w:val="008266C8"/>
    <w:rsid w:val="008B3A66"/>
    <w:rsid w:val="008F2C9A"/>
    <w:rsid w:val="009136D1"/>
    <w:rsid w:val="00A12FDA"/>
    <w:rsid w:val="00A572D3"/>
    <w:rsid w:val="00A6117D"/>
    <w:rsid w:val="00A8486B"/>
    <w:rsid w:val="00B84039"/>
    <w:rsid w:val="00B90A03"/>
    <w:rsid w:val="00BB3DFA"/>
    <w:rsid w:val="00C6563A"/>
    <w:rsid w:val="00C77E8E"/>
    <w:rsid w:val="00D0231E"/>
    <w:rsid w:val="00E86EB8"/>
    <w:rsid w:val="00F24820"/>
    <w:rsid w:val="00F96936"/>
    <w:rsid w:val="00FE79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4750E"/>
    <w:pPr>
      <w:widowControl w:val="0"/>
      <w:jc w:val="both"/>
    </w:pPr>
    <w:rPr>
      <w:rFonts w:ascii="Times New Roman" w:eastAsia="宋体" w:hAnsi="Times New Roman"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rsid w:val="0014750E"/>
    <w:pPr>
      <w:spacing w:after="120"/>
    </w:pPr>
  </w:style>
  <w:style w:type="character" w:customStyle="1" w:styleId="Char">
    <w:name w:val="正文文本 Char"/>
    <w:basedOn w:val="a1"/>
    <w:link w:val="a0"/>
    <w:uiPriority w:val="99"/>
    <w:semiHidden/>
    <w:rsid w:val="0014750E"/>
    <w:rPr>
      <w:rFonts w:ascii="Times New Roman" w:eastAsia="宋体" w:hAnsi="Times New Roman" w:cs="Times New Roman"/>
      <w:szCs w:val="24"/>
    </w:rPr>
  </w:style>
  <w:style w:type="paragraph" w:styleId="a4">
    <w:name w:val="Normal (Web)"/>
    <w:basedOn w:val="a"/>
    <w:uiPriority w:val="99"/>
    <w:unhideWhenUsed/>
    <w:rsid w:val="0014750E"/>
    <w:pPr>
      <w:widowControl/>
      <w:spacing w:before="100" w:beforeAutospacing="1" w:after="100" w:afterAutospacing="1"/>
      <w:jc w:val="left"/>
    </w:pPr>
    <w:rPr>
      <w:rFonts w:ascii="宋体" w:hAnsi="宋体" w:cs="宋体"/>
      <w:kern w:val="0"/>
      <w:sz w:val="24"/>
    </w:rPr>
  </w:style>
  <w:style w:type="paragraph" w:customStyle="1" w:styleId="A5">
    <w:name w:val="正文 A"/>
    <w:uiPriority w:val="99"/>
    <w:qFormat/>
    <w:rsid w:val="0014750E"/>
    <w:pPr>
      <w:framePr w:wrap="around" w:hAnchor="text" w:y="1"/>
      <w:widowControl w:val="0"/>
      <w:jc w:val="both"/>
    </w:pPr>
    <w:rPr>
      <w:rFonts w:ascii="Arial Unicode MS" w:eastAsia="宋体" w:hAnsi="Arial Unicode MS" w:cs="Arial Unicode MS"/>
      <w:color w:val="000000"/>
      <w:szCs w:val="21"/>
    </w:rPr>
  </w:style>
  <w:style w:type="paragraph" w:styleId="a6">
    <w:name w:val="No Spacing"/>
    <w:uiPriority w:val="1"/>
    <w:qFormat/>
    <w:rsid w:val="00A8486B"/>
    <w:pPr>
      <w:widowControl w:val="0"/>
      <w:jc w:val="both"/>
    </w:pPr>
    <w:rPr>
      <w:rFonts w:ascii="Times New Roman" w:eastAsia="SimSun" w:hAnsi="Times New Roman" w:cs="Times New Roman"/>
      <w:szCs w:val="24"/>
    </w:rPr>
  </w:style>
  <w:style w:type="paragraph" w:styleId="a7">
    <w:name w:val="header"/>
    <w:basedOn w:val="a"/>
    <w:link w:val="Char0"/>
    <w:uiPriority w:val="99"/>
    <w:semiHidden/>
    <w:unhideWhenUsed/>
    <w:rsid w:val="00BB3DF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7"/>
    <w:uiPriority w:val="99"/>
    <w:semiHidden/>
    <w:rsid w:val="00BB3DFA"/>
    <w:rPr>
      <w:rFonts w:ascii="Times New Roman" w:eastAsia="宋体" w:hAnsi="Times New Roman" w:cs="Times New Roman"/>
      <w:sz w:val="18"/>
      <w:szCs w:val="18"/>
    </w:rPr>
  </w:style>
  <w:style w:type="paragraph" w:styleId="a8">
    <w:name w:val="footer"/>
    <w:basedOn w:val="a"/>
    <w:link w:val="Char1"/>
    <w:uiPriority w:val="99"/>
    <w:unhideWhenUsed/>
    <w:rsid w:val="00BB3DFA"/>
    <w:pPr>
      <w:tabs>
        <w:tab w:val="center" w:pos="4153"/>
        <w:tab w:val="right" w:pos="8306"/>
      </w:tabs>
      <w:snapToGrid w:val="0"/>
      <w:jc w:val="left"/>
    </w:pPr>
    <w:rPr>
      <w:sz w:val="18"/>
      <w:szCs w:val="18"/>
    </w:rPr>
  </w:style>
  <w:style w:type="character" w:customStyle="1" w:styleId="Char1">
    <w:name w:val="页脚 Char"/>
    <w:basedOn w:val="a1"/>
    <w:link w:val="a8"/>
    <w:uiPriority w:val="99"/>
    <w:rsid w:val="00BB3DFA"/>
    <w:rPr>
      <w:rFonts w:ascii="Times New Roman" w:eastAsia="宋体" w:hAnsi="Times New Roman" w:cs="Times New Roman"/>
      <w:sz w:val="18"/>
      <w:szCs w:val="18"/>
    </w:rPr>
  </w:style>
  <w:style w:type="character" w:styleId="a9">
    <w:name w:val="Hyperlink"/>
    <w:basedOn w:val="a1"/>
    <w:uiPriority w:val="99"/>
    <w:unhideWhenUsed/>
    <w:rsid w:val="00B90A0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2319313@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LIBUYI</cp:lastModifiedBy>
  <cp:revision>5</cp:revision>
  <cp:lastPrinted>2021-01-07T07:15:00Z</cp:lastPrinted>
  <dcterms:created xsi:type="dcterms:W3CDTF">2021-01-07T07:15:00Z</dcterms:created>
  <dcterms:modified xsi:type="dcterms:W3CDTF">2021-05-28T02:52:00Z</dcterms:modified>
</cp:coreProperties>
</file>