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  <w:t>中共抗美援朝纪念馆（丹东市抗美援朝研究中心）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  <w:t>委员会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  <w:t>关于市委巡察整改落实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  <w:t>进展情况的通报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根据市委和市委巡察工作领导小组统一部署，2025年4月2日至6月30日，市委第四巡察组对抗美援朝纪念馆（丹东市抗美援朝研究中心）党委进行了巡察。8月11日，市委巡察组向抗美援朝纪念馆（丹东市抗美援朝研究中心）党委反馈了巡察意见。按照《中国共产党巡视工作条例》有关要求，现将巡察整改情况予以公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一、领导班子履行主体责任情况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馆党委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切实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增强抓好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巡察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整改的政治自觉、思想自觉、行动自觉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，深学细悟习近平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总书记关于巡视工作的重要论述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，坚决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贯彻落实党中央决策部署，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严格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对照巡察反馈意见，高标准高质量推进整改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任务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落地见效。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（一）主要负责同志扛牢第一责任，靠前统筹推进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始终将践行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两个维护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贯穿整改全过程，党委书记切实履行第一责任人职责，对整改工作亲自部署、统筹协调、全程督办，带头领办重难点整改事项，定期专题听取整改进度汇报，逐级传导整改压力，构建起班子带头、分级负责、层层落实的整改工作格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（二）提高政治站位，切实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压实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主体责任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党委班子集体研究巡察反馈全部问题，召开专题民主生活会深入检视剖析，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成立巡察整改工作领导小组强化组织领导，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将巡察整改纳入年度重点工作统筹推进，确保责任全链条压实，整改落实工作闭环推进。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（三）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深度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研究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谋划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精准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制定整改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举措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对照巡察反馈意见逐条梳理分解，建立问题清单、任务清单、责任清单，细化整改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措施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、明确完成时限，确保措施精准、任务清晰、责任到人。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（四）加强统筹协调，凝聚整改工作合力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建立季度调度、对账销号、督导检查等常态化工作机制，推动各部室协同联动，坚持巡察整改与主责主业深度融合，做到以整改促规范、以整改促提升，实现标本兼治，切实巩固整改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成效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（五）紧盯工作进度，确保巡察整改扎实有效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实行台账动态管理、逐项对账销号，常态化开展整改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回头看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，严防问题反弹回潮，确保反馈问题件件有着落、事事见实效。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二、巡察整改落实情况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  <w:t>（一）学习贯彻习近平总书记在辽宁考察时的重要讲话精神及落实中央、省委、市委工作部署存在差距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1.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贯彻落实习近平总书记重要讲话和指示批示精神不够到位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依托党委理论学习中心组学习、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三会一课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常态化开展专题学习，深学细悟习近平总书记重要讲话精神，推动理论学习成果转化赋能馆内各项业务提质增效。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围绕不同受众群体优化宣讲内容，编制3版差异化讲解稿，组织开展文物背后的故事宣讲比赛，提升革命故事、英雄事迹的传播感染力。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聚焦英雄城市底蕴形成多篇优质学术成果，创新推出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英雄城市、英雄人民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主题灯箱式开放式红色文化主题展，生动展现丹东英雄城市历史。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四是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持续开展抗美援朝英雄部队史料收集、考证与系统研究，编撰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22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篇英雄集体事迹，深度挖掘英雄部队精神内涵。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学术研究成果不多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制定学术研究工作计划，统筹推进课题攻关、史料征集与成果转化利用工作。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结合实际拓展研究领域，累计发表学术文章60余篇，出版《回望烽烟——伟大抗美援朝精神》等专著2部，持续提升学术研究时代价值。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outlineLvl w:val="2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3.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爱国主义教育基地作用发挥不充分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bookmarkStart w:id="0" w:name="OLE_LINK1"/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主动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参加学术论坛并作主题发言，与省外3所院校签署合作共建协议。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线下线上开展思政教育，宣讲团队赴学校开展主题思政活动，搭建线上云课堂讲授思政课。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依托新媒体平台集中展示优质红色资源与育人成果，发布思政文章及特色活动信息，持续扩大思政育人辐射力。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4.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推进三年行动有差距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修订完善我馆《全面振兴新突破三年行动实施方案》，明确高质量发展路径与目标任务。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创新红色社教产品，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创编《英雄儿女——抗美援朝将士家书里的家与国》等情景课，《一部英雄史、赓续中华魂》入选国家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博物馆里读中国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主题展览推介项目，不断提升社教服务与展览质量。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深化与市属国有企业合作，落地球幕影院等文旅融合项目。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kern w:val="0"/>
          <w:sz w:val="32"/>
          <w:szCs w:val="32"/>
          <w:u w:val="none"/>
          <w:lang w:val="en-US" w:eastAsia="zh-CN"/>
        </w:rPr>
        <w:t>（二）提升管理服务水平意识不强，发扬抗美援朝精神宣传阵地作用有欠缺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1.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u w:val="none"/>
          <w:lang w:val="en-US" w:eastAsia="zh-CN"/>
        </w:rPr>
        <w:t>对参观人数逐年下降问题缺乏行之有效的解决办法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u w:val="none"/>
          <w:lang w:val="en-US" w:eastAsia="zh-CN"/>
        </w:rPr>
        <w:t xml:space="preserve">。 </w:t>
      </w:r>
      <w:bookmarkStart w:id="1" w:name="OLE_LINK2"/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2025年以来组织开展服务培训及业务演练近百场，全面提升一线人员服务意识与专业能力。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通过增发高峰期参观预约门票、延长开放时长、升级便民配套服务等举措，持续提升参观体验。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策划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《浩气东方——纪念中国人民志愿军抗美援朝出国作战75周年馆藏文物“旗帜”专题展》等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多项原创特色展览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并进行巡展，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推出《历史上的今天》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《郎晓彤讲述抗美援朝故事》等特色融媒体栏目，多维扩大宣传覆盖面。2025年以来，累计接待观众420万余人次。</w:t>
      </w:r>
    </w:p>
    <w:bookmarkEnd w:id="1"/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outlineLvl w:val="2"/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便民服务项目存在不足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bookmarkStart w:id="2" w:name="OLE_LINK5"/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更新场馆简介、优化导览图示，理顺参观动线。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升级微信公众号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平台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，新增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项线上服务板块，线上服务功能显著提升。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3.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宣传展览形式单一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</w:rPr>
        <w:t>运用AI技术制作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eastAsia="zh-CN"/>
        </w:rPr>
        <w:t>动感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</w:rPr>
        <w:t>海报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eastAsia="zh-CN"/>
        </w:rPr>
        <w:t>、短视频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</w:rPr>
        <w:t>等新媒体产品，多平台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同步推送提升浏览量。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/>
        </w:rPr>
        <w:t>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常态化更新纪念馆官网动态，依托抖音平台持续推送抗美援朝英雄故事短视频等，浏览量及播放量稳步攀升。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spacing w:val="0"/>
          <w:sz w:val="32"/>
          <w:szCs w:val="32"/>
          <w:u w:val="none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4.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讲解员水平还需提升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。</w:t>
      </w:r>
      <w:bookmarkStart w:id="3" w:name="OLE_LINK6"/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常态化组织理论与业务学习，系统学习党的创新理论及抗美援朝精神，将思想价值引领融入讲解工作全流程。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严格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执行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讲解员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“三维一体”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年终考核方案，强化考核定级管理，以刚性考核倒逼讲解业务能力提质。</w:t>
      </w:r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（三）红色资源作用发挥不充分，促进丹东红色文旅高质量发展作用不强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spacing w:val="0"/>
          <w:sz w:val="32"/>
          <w:szCs w:val="32"/>
          <w:u w:val="none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1.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打造文旅融合先行区主动性不强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梳理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170处抗美援朝遗址名录，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对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其中30处</w:t>
      </w:r>
      <w:bookmarkStart w:id="12" w:name="_GoBack"/>
      <w:bookmarkEnd w:id="12"/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重要遗址编写《保护利用细化方案》，设计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保护+研学+旅游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融合发展路径。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深耕学术研究，出版专著2部，发表学术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文章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60余篇，推进学术成果落地转化，自主策划原创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专题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展览30余个，对外输送展览9个。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做强新媒体矩阵，在各级主流媒体刊播报道30余篇。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四是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与市属国有企业合作，落地VR红色体验等特色文旅项目。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挖掘红色文创产品力度不足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bookmarkStart w:id="4" w:name="OLE_LINK8"/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深度挖掘馆藏文物元素，开发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旗开得胜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扇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子、“奖章”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系列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书签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抗美援朝保家卫国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U盘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系列产品，满足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观众多元化需求。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二是</w:t>
      </w:r>
      <w:bookmarkEnd w:id="4"/>
      <w:bookmarkStart w:id="5" w:name="OLE_LINK7"/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研发具有丹东地方特色的文创产品，设计制作《中国人民志愿军抗美援朝75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周年邮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折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0"/>
          <w:sz w:val="32"/>
          <w:szCs w:val="32"/>
          <w:highlight w:val="none"/>
          <w:u w:val="none"/>
          <w:lang w:val="en-US" w:eastAsia="zh-CN"/>
        </w:rPr>
        <w:t>》、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《英雄家书》笔记本</w:t>
      </w:r>
      <w:bookmarkEnd w:id="5"/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、《最可爱的人》主题明信片等文创产品，线下线上同步销售，文创收入稳步增长。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（四）文物征集和保护利用工作存在差距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spacing w:val="0"/>
          <w:sz w:val="32"/>
          <w:szCs w:val="32"/>
          <w:u w:val="none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1.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文物抢救性征集的紧迫性不强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修订《藏品入藏标准和征集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工作流程》，制定中长期文物征集计划，进一步规范文物征集工作。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通过媒体发布征集公告、建立捐赠激励机制等形式，逐步拓宽征集渠道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2025年以来累计征集各类文物365件。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spacing w:val="0"/>
          <w:sz w:val="32"/>
          <w:szCs w:val="32"/>
          <w:u w:val="none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文物定级工作进展缓慢，文物挖掘利用不够充分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bookmarkStart w:id="6" w:name="OLE_LINK9"/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编制文物定级中长期计划（2026—2030年）、工作细则及应急处置预案，进一步规范文物定级工作。</w:t>
      </w:r>
      <w:bookmarkEnd w:id="6"/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二是</w:t>
      </w:r>
      <w:bookmarkStart w:id="7" w:name="OLE_LINK10"/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对新征集文物进行分类筛选，建立珍贵文物定级储备清单，2025年以来筛选拟定级文物184件。</w:t>
      </w:r>
      <w:bookmarkEnd w:id="7"/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根据基本陈列展览和专题展览需求盘活馆藏文物，2025年以来筛选展出文物225件。</w:t>
      </w:r>
      <w:bookmarkStart w:id="8" w:name="OLE_LINK11"/>
    </w:p>
    <w:bookmarkEnd w:id="8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（五）防范化解风险隐患还有差距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1.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在宣传教育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阵地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引领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作用发挥不够充分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优化讲解文稿，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在讲解词中重点扩充丹东人民支援抗美援朝史实内容，提升丹东本土红色文化阐释深度，全方位讲好丹东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英雄城市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故事。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存在观众滞留馆内隐患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馆内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清场工作制度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，细化清场流程、责任分工、检查标准等，每日闭馆后，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对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重点区域开展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拉网式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”、无死角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排查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，结合红外线探头安防检测设备、防震动监测系统进行监测，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实现清场工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作制度化规范化。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（六）落实党建工作责任制不到位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1.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抗馆党委换届方面，党委换届程序不严谨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bookmarkStart w:id="9" w:name="OLE_LINK14"/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组织开展学习培训2期，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党务干部业务水平进一步提升。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严格换届程序，对2026年党支部换届严把程序关口。</w:t>
      </w:r>
      <w:bookmarkEnd w:id="9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国标仿宋-GB/T 2312" w:cs="Times New Roman"/>
          <w:b w:val="0"/>
          <w:bCs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退休党员管理不到位</w:t>
      </w:r>
      <w:r>
        <w:rPr>
          <w:rFonts w:hint="eastAsia" w:ascii="Times New Roman" w:hAnsi="Times New Roman" w:eastAsia="国标仿宋-GB/T 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方面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bookmarkStart w:id="10" w:name="OLE_LINK15"/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组织离退休党员召开党支部会议，进行换届选举。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二是</w:t>
      </w:r>
      <w:bookmarkEnd w:id="10"/>
      <w:bookmarkStart w:id="11" w:name="OLE_LINK16"/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除转入社区外的离退休党员并入党群党支部，共同开展日常活动。</w:t>
      </w:r>
    </w:p>
    <w:bookmarkEnd w:id="11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>三、下一步工作打算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  <w:t>（一）持续提高政治站位，全面压实工作责任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始终坚持把党的政治建设摆在首位，持续深入学习习近平新时代中国特色社会主义思想，学习贯彻习近平总书记关于巡视工作的重要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论述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，不断提高政治判断力、政治领悟力、政治执行力，切实增强抓好整改的政治自觉、思想自觉和行动自觉。始终坚持问题导向，逐级压实整改责任，确保整改任务落到实处。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  <w:t>（二）抓实全面整改巩固，强化常态化跟踪问效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坚持举一反三、标本兼治，对已完成的整改事项持续巩固成效、防止问题反弹；对需长期推进的工作健全制度、建立长效机制；对未整改到位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事项紧盯不放、强化跟踪问效。推动问题一体整改、全面整改，确保整改任务落细落实、落地见效。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u w:val="none"/>
          <w:lang w:val="en-US" w:eastAsia="zh-CN"/>
        </w:rPr>
        <w:t>（三）完善长效制度机制，全面提升工作效能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以此次市委巡察为契机，扎实做好巡察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后半篇文章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。深化巡察整改成果运用，优化内部业务流程，梳理完善配套制度，构建常态化、规范化长效工作机制，把整改成效融入日常履职全过程，持续转变工作作风，推动各项工作提质增效。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欢迎广大干部群众对巡察整改落实情况进行监督。如有意见建议，请及时向我们反映。公开期限：2026年xx月xx日至xx月xx日。联系电话：0415-2175015（工作日8:30-16:30）；邮政信箱：丹东市振兴区山上街七号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邮政编码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118000；电子邮箱：wenwukaogu@163.com。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 xml:space="preserve">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中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共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产党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 xml:space="preserve">抗美援朝纪念馆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3200" w:firstLineChars="10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（丹东市抗美援朝研究中心）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2026年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26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3D59F"/>
    <w:rsid w:val="01176EA7"/>
    <w:rsid w:val="01710365"/>
    <w:rsid w:val="01EE5E5A"/>
    <w:rsid w:val="069074E0"/>
    <w:rsid w:val="08C6543B"/>
    <w:rsid w:val="0A180084"/>
    <w:rsid w:val="0AC0235E"/>
    <w:rsid w:val="0B3F14D4"/>
    <w:rsid w:val="0D49663A"/>
    <w:rsid w:val="0D7C256C"/>
    <w:rsid w:val="0E2111EC"/>
    <w:rsid w:val="0FBA1697"/>
    <w:rsid w:val="10831E63"/>
    <w:rsid w:val="11D16BFE"/>
    <w:rsid w:val="136A10B9"/>
    <w:rsid w:val="13C702B9"/>
    <w:rsid w:val="163F682C"/>
    <w:rsid w:val="17215749"/>
    <w:rsid w:val="174560C4"/>
    <w:rsid w:val="175ABA5D"/>
    <w:rsid w:val="179172DB"/>
    <w:rsid w:val="17FF5D13"/>
    <w:rsid w:val="18E216F1"/>
    <w:rsid w:val="18F5704F"/>
    <w:rsid w:val="18F5A055"/>
    <w:rsid w:val="199C7AF2"/>
    <w:rsid w:val="1B0E67CD"/>
    <w:rsid w:val="1C465100"/>
    <w:rsid w:val="1C931680"/>
    <w:rsid w:val="1CAB69CA"/>
    <w:rsid w:val="1DB25B36"/>
    <w:rsid w:val="1DEF1763"/>
    <w:rsid w:val="1E1E16EC"/>
    <w:rsid w:val="1E831280"/>
    <w:rsid w:val="1F0B4909"/>
    <w:rsid w:val="1F7311CD"/>
    <w:rsid w:val="1FFD37E2"/>
    <w:rsid w:val="20340A84"/>
    <w:rsid w:val="217557F8"/>
    <w:rsid w:val="22C81958"/>
    <w:rsid w:val="23BA687F"/>
    <w:rsid w:val="24CA7C09"/>
    <w:rsid w:val="25BF2FB7"/>
    <w:rsid w:val="26D1527F"/>
    <w:rsid w:val="274265D7"/>
    <w:rsid w:val="27914A0E"/>
    <w:rsid w:val="279D1605"/>
    <w:rsid w:val="285F4B0C"/>
    <w:rsid w:val="286E4D4F"/>
    <w:rsid w:val="28DB3FBF"/>
    <w:rsid w:val="295201CD"/>
    <w:rsid w:val="29995DFC"/>
    <w:rsid w:val="29C54E43"/>
    <w:rsid w:val="2B665A11"/>
    <w:rsid w:val="2BF7ECB0"/>
    <w:rsid w:val="2ECA1651"/>
    <w:rsid w:val="2EE47B19"/>
    <w:rsid w:val="2EEF4307"/>
    <w:rsid w:val="2FBDFD84"/>
    <w:rsid w:val="2FD7693F"/>
    <w:rsid w:val="2FF81ACE"/>
    <w:rsid w:val="2FFF1DBC"/>
    <w:rsid w:val="317C04DD"/>
    <w:rsid w:val="32063DC1"/>
    <w:rsid w:val="32911874"/>
    <w:rsid w:val="33022C64"/>
    <w:rsid w:val="33F704A0"/>
    <w:rsid w:val="345C2C7F"/>
    <w:rsid w:val="34E15227"/>
    <w:rsid w:val="357339A5"/>
    <w:rsid w:val="36DFC736"/>
    <w:rsid w:val="374C0952"/>
    <w:rsid w:val="37637F8D"/>
    <w:rsid w:val="378B3228"/>
    <w:rsid w:val="37BFFC7A"/>
    <w:rsid w:val="387C0DC3"/>
    <w:rsid w:val="393BC4DC"/>
    <w:rsid w:val="39D79193"/>
    <w:rsid w:val="3A4678DA"/>
    <w:rsid w:val="3ABE5718"/>
    <w:rsid w:val="3B1FC5F8"/>
    <w:rsid w:val="3BDB64B2"/>
    <w:rsid w:val="3BFDA5C0"/>
    <w:rsid w:val="3BFF9520"/>
    <w:rsid w:val="3C357C06"/>
    <w:rsid w:val="3C4816E7"/>
    <w:rsid w:val="3CE21B3C"/>
    <w:rsid w:val="3EDE6333"/>
    <w:rsid w:val="3FE47979"/>
    <w:rsid w:val="40063D93"/>
    <w:rsid w:val="41B01906"/>
    <w:rsid w:val="42EF4799"/>
    <w:rsid w:val="431B719A"/>
    <w:rsid w:val="4343182B"/>
    <w:rsid w:val="43BE4985"/>
    <w:rsid w:val="4436451B"/>
    <w:rsid w:val="447B4624"/>
    <w:rsid w:val="44BB065B"/>
    <w:rsid w:val="450A60D4"/>
    <w:rsid w:val="45992FB4"/>
    <w:rsid w:val="476F79C0"/>
    <w:rsid w:val="49EF37DF"/>
    <w:rsid w:val="4A421E6C"/>
    <w:rsid w:val="4B8D5369"/>
    <w:rsid w:val="4BFF5544"/>
    <w:rsid w:val="4CF19069"/>
    <w:rsid w:val="4D5A3970"/>
    <w:rsid w:val="4D9329DF"/>
    <w:rsid w:val="4E85DF80"/>
    <w:rsid w:val="4E9B7D9D"/>
    <w:rsid w:val="4EEC05F8"/>
    <w:rsid w:val="52063263"/>
    <w:rsid w:val="52410C5B"/>
    <w:rsid w:val="52BE405A"/>
    <w:rsid w:val="548D0188"/>
    <w:rsid w:val="55050666"/>
    <w:rsid w:val="560C77D2"/>
    <w:rsid w:val="56BDE0CF"/>
    <w:rsid w:val="56F3123C"/>
    <w:rsid w:val="57A74D82"/>
    <w:rsid w:val="57BFC049"/>
    <w:rsid w:val="59B92E32"/>
    <w:rsid w:val="5CD21809"/>
    <w:rsid w:val="5D37D1AD"/>
    <w:rsid w:val="5DACFDE5"/>
    <w:rsid w:val="5DF91662"/>
    <w:rsid w:val="5E7FB54D"/>
    <w:rsid w:val="5E9D190F"/>
    <w:rsid w:val="5EA902B4"/>
    <w:rsid w:val="5EF6FF94"/>
    <w:rsid w:val="5F4D50E3"/>
    <w:rsid w:val="5FBBCCBB"/>
    <w:rsid w:val="5FF707F6"/>
    <w:rsid w:val="5FFEEF77"/>
    <w:rsid w:val="5FFFA508"/>
    <w:rsid w:val="60B66CB8"/>
    <w:rsid w:val="611D0AE5"/>
    <w:rsid w:val="62EE2739"/>
    <w:rsid w:val="6300246C"/>
    <w:rsid w:val="63CCC1AD"/>
    <w:rsid w:val="63FE5775"/>
    <w:rsid w:val="645C36D2"/>
    <w:rsid w:val="652F7039"/>
    <w:rsid w:val="66C27223"/>
    <w:rsid w:val="66FEDDA2"/>
    <w:rsid w:val="67006EDF"/>
    <w:rsid w:val="67F78280"/>
    <w:rsid w:val="6831332C"/>
    <w:rsid w:val="68923B67"/>
    <w:rsid w:val="68C31F72"/>
    <w:rsid w:val="690802CD"/>
    <w:rsid w:val="695F613F"/>
    <w:rsid w:val="698A2F75"/>
    <w:rsid w:val="6AE3BD13"/>
    <w:rsid w:val="6AFB3C45"/>
    <w:rsid w:val="6B6DE5C3"/>
    <w:rsid w:val="6BB4AF07"/>
    <w:rsid w:val="6BCFA1AF"/>
    <w:rsid w:val="6C5FF3AC"/>
    <w:rsid w:val="6CAA2530"/>
    <w:rsid w:val="6CB7E2F6"/>
    <w:rsid w:val="6E1F5DF2"/>
    <w:rsid w:val="6EADCEFB"/>
    <w:rsid w:val="6EED49B9"/>
    <w:rsid w:val="6EFF9BC8"/>
    <w:rsid w:val="6F5FEAEB"/>
    <w:rsid w:val="6FE64DF5"/>
    <w:rsid w:val="6FFF89F5"/>
    <w:rsid w:val="701250D4"/>
    <w:rsid w:val="70531E2E"/>
    <w:rsid w:val="708E730A"/>
    <w:rsid w:val="70A73F27"/>
    <w:rsid w:val="7130216F"/>
    <w:rsid w:val="713C4FB8"/>
    <w:rsid w:val="71AF5D1D"/>
    <w:rsid w:val="71AFEF69"/>
    <w:rsid w:val="71FB09CF"/>
    <w:rsid w:val="71FF9D86"/>
    <w:rsid w:val="726560F3"/>
    <w:rsid w:val="73263829"/>
    <w:rsid w:val="734939BC"/>
    <w:rsid w:val="73B775F8"/>
    <w:rsid w:val="7553467E"/>
    <w:rsid w:val="759929D8"/>
    <w:rsid w:val="76482AEA"/>
    <w:rsid w:val="76CF5F86"/>
    <w:rsid w:val="774AC5EA"/>
    <w:rsid w:val="7751BBF1"/>
    <w:rsid w:val="775ECD0B"/>
    <w:rsid w:val="775F37AE"/>
    <w:rsid w:val="777F74F9"/>
    <w:rsid w:val="77DFF0C2"/>
    <w:rsid w:val="787FC17A"/>
    <w:rsid w:val="78EC90BD"/>
    <w:rsid w:val="79CD7E13"/>
    <w:rsid w:val="7A342CD0"/>
    <w:rsid w:val="7AB65696"/>
    <w:rsid w:val="7B8DB85A"/>
    <w:rsid w:val="7BBEEB22"/>
    <w:rsid w:val="7CA53A11"/>
    <w:rsid w:val="7CD7CE56"/>
    <w:rsid w:val="7CE55A24"/>
    <w:rsid w:val="7CEFA1EF"/>
    <w:rsid w:val="7D7B2A58"/>
    <w:rsid w:val="7DB79B11"/>
    <w:rsid w:val="7DBA3A5D"/>
    <w:rsid w:val="7DDFDC5B"/>
    <w:rsid w:val="7DEDF877"/>
    <w:rsid w:val="7E002EC9"/>
    <w:rsid w:val="7E1D1A1C"/>
    <w:rsid w:val="7E484F9C"/>
    <w:rsid w:val="7E67DB47"/>
    <w:rsid w:val="7EC74B57"/>
    <w:rsid w:val="7EFA4DA7"/>
    <w:rsid w:val="7EFDB243"/>
    <w:rsid w:val="7EFF7392"/>
    <w:rsid w:val="7F2D7CEE"/>
    <w:rsid w:val="7F6C2F0C"/>
    <w:rsid w:val="7F9BB25B"/>
    <w:rsid w:val="7FB504BE"/>
    <w:rsid w:val="7FC73A7A"/>
    <w:rsid w:val="7FCFB042"/>
    <w:rsid w:val="7FDFC70F"/>
    <w:rsid w:val="7FFDEEDD"/>
    <w:rsid w:val="7FFF0B86"/>
    <w:rsid w:val="8AD67CB3"/>
    <w:rsid w:val="8BB7DE8F"/>
    <w:rsid w:val="8EBF68D2"/>
    <w:rsid w:val="8FDFACAB"/>
    <w:rsid w:val="917FE43D"/>
    <w:rsid w:val="95ED8EA7"/>
    <w:rsid w:val="9B756253"/>
    <w:rsid w:val="9CEF661D"/>
    <w:rsid w:val="9CF6BD92"/>
    <w:rsid w:val="9FDEE834"/>
    <w:rsid w:val="9FFF1F3E"/>
    <w:rsid w:val="A7BBEDE8"/>
    <w:rsid w:val="AB358689"/>
    <w:rsid w:val="AB6C0AED"/>
    <w:rsid w:val="AB7E2A2D"/>
    <w:rsid w:val="AD7F7BA0"/>
    <w:rsid w:val="ADBD393F"/>
    <w:rsid w:val="ADE757CF"/>
    <w:rsid w:val="ADFAB64E"/>
    <w:rsid w:val="ADFD0194"/>
    <w:rsid w:val="AEFB7CA7"/>
    <w:rsid w:val="AF79B288"/>
    <w:rsid w:val="B1DFC8B4"/>
    <w:rsid w:val="B79566E1"/>
    <w:rsid w:val="B7ED3D2C"/>
    <w:rsid w:val="BD5E6E66"/>
    <w:rsid w:val="BE6F1FEC"/>
    <w:rsid w:val="BFCF3793"/>
    <w:rsid w:val="BFF30E8C"/>
    <w:rsid w:val="C5DA66B3"/>
    <w:rsid w:val="C9AE6212"/>
    <w:rsid w:val="CFD668F4"/>
    <w:rsid w:val="CFE70187"/>
    <w:rsid w:val="D2B7F334"/>
    <w:rsid w:val="D3BFF8DF"/>
    <w:rsid w:val="D7FF6E0D"/>
    <w:rsid w:val="DBE96351"/>
    <w:rsid w:val="DD7FFB9F"/>
    <w:rsid w:val="DD9DF980"/>
    <w:rsid w:val="DE7F65B1"/>
    <w:rsid w:val="DEEC17B5"/>
    <w:rsid w:val="DFCF8C57"/>
    <w:rsid w:val="DFF16CA1"/>
    <w:rsid w:val="DFF729B1"/>
    <w:rsid w:val="DFFFA7AC"/>
    <w:rsid w:val="E6DF49AA"/>
    <w:rsid w:val="E7F71404"/>
    <w:rsid w:val="E8F3ED97"/>
    <w:rsid w:val="EBEECA2B"/>
    <w:rsid w:val="ECF7FD25"/>
    <w:rsid w:val="EDDF1B6F"/>
    <w:rsid w:val="EDF3D59F"/>
    <w:rsid w:val="EEB2776E"/>
    <w:rsid w:val="EEBDEA55"/>
    <w:rsid w:val="EF19E3C4"/>
    <w:rsid w:val="EF579B37"/>
    <w:rsid w:val="EF7F2155"/>
    <w:rsid w:val="EFBABF00"/>
    <w:rsid w:val="EFC57984"/>
    <w:rsid w:val="EFF5EA42"/>
    <w:rsid w:val="EFFD43E3"/>
    <w:rsid w:val="EFFDC3BB"/>
    <w:rsid w:val="EFFF012D"/>
    <w:rsid w:val="F3FE8131"/>
    <w:rsid w:val="F57F971A"/>
    <w:rsid w:val="F5DFE8F5"/>
    <w:rsid w:val="F6DF3272"/>
    <w:rsid w:val="F9CAA820"/>
    <w:rsid w:val="F9F7BD74"/>
    <w:rsid w:val="F9FDADCF"/>
    <w:rsid w:val="FB950920"/>
    <w:rsid w:val="FBB72C4F"/>
    <w:rsid w:val="FCF213CF"/>
    <w:rsid w:val="FD9F2E7C"/>
    <w:rsid w:val="FDAA4811"/>
    <w:rsid w:val="FDBF0AD3"/>
    <w:rsid w:val="FDE9CAD6"/>
    <w:rsid w:val="FDFE8EF3"/>
    <w:rsid w:val="FEAC9D60"/>
    <w:rsid w:val="FEBBE8B3"/>
    <w:rsid w:val="FEBF07AC"/>
    <w:rsid w:val="FEDF2927"/>
    <w:rsid w:val="FEF73334"/>
    <w:rsid w:val="FF3AC6E3"/>
    <w:rsid w:val="FF5FD69D"/>
    <w:rsid w:val="FF950D6A"/>
    <w:rsid w:val="FFBEB200"/>
    <w:rsid w:val="FFDF8778"/>
    <w:rsid w:val="FFE3E257"/>
    <w:rsid w:val="FFE986CE"/>
    <w:rsid w:val="FFEB7820"/>
    <w:rsid w:val="FFF95D75"/>
    <w:rsid w:val="FFFF9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4790</Words>
  <Characters>4942</Characters>
  <Lines>0</Lines>
  <Paragraphs>0</Paragraphs>
  <TotalTime>78</TotalTime>
  <ScaleCrop>false</ScaleCrop>
  <LinksUpToDate>false</LinksUpToDate>
  <CharactersWithSpaces>4984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2026-07-03T22:04:00Z</dcterms:created>
  <dc:creator>XUE_</dc:creator>
  <cp:lastModifiedBy>zhuaiping</cp:lastModifiedBy>
  <dcterms:modified xsi:type="dcterms:W3CDTF">2026-08-20T07:12:55Z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4D69F3C37270914DF0213A6AFCD030A2_41</vt:lpwstr>
  </property>
  <property fmtid="{D5CDD505-2E9C-101B-9397-08002B2CF9AE}" pid="4" name="KSOTemplateDocerSaveRecord">
    <vt:lpwstr>eyJoZGlkIjoiYTUzMTk0OGZjZDAxOTJhZDkzYjdhZmFhNDAyYjExYzIiLCJ1c2VySWQiOiI3NzI5NzkzNzYifQ==</vt:lpwstr>
  </property>
</Properties>
</file>