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中共丹东市水务发展集团有限责任公司委员会</w:t>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关于市委巡察整改落实进展情况的通报</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rPr>
      </w:pP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根据市委</w:t>
      </w:r>
      <w:r>
        <w:rPr>
          <w:rFonts w:hint="default" w:ascii="Times New Roman" w:hAnsi="Times New Roman" w:eastAsia="方正仿宋简体" w:cs="Times New Roman"/>
          <w:sz w:val="34"/>
          <w:szCs w:val="34"/>
          <w:lang w:eastAsia="zh-CN"/>
        </w:rPr>
        <w:t>和市委</w:t>
      </w:r>
      <w:r>
        <w:rPr>
          <w:rFonts w:hint="default" w:ascii="Times New Roman" w:hAnsi="Times New Roman" w:eastAsia="方正仿宋简体" w:cs="Times New Roman"/>
          <w:sz w:val="34"/>
          <w:szCs w:val="34"/>
        </w:rPr>
        <w:t>巡察工作</w:t>
      </w:r>
      <w:r>
        <w:rPr>
          <w:rFonts w:hint="default" w:ascii="Times New Roman" w:hAnsi="Times New Roman" w:eastAsia="方正仿宋简体" w:cs="Times New Roman"/>
          <w:sz w:val="34"/>
          <w:szCs w:val="34"/>
          <w:lang w:eastAsia="zh-CN"/>
        </w:rPr>
        <w:t>领导小组</w:t>
      </w:r>
      <w:r>
        <w:rPr>
          <w:rFonts w:hint="default" w:ascii="Times New Roman" w:hAnsi="Times New Roman" w:eastAsia="方正仿宋简体" w:cs="Times New Roman"/>
          <w:sz w:val="34"/>
          <w:szCs w:val="34"/>
        </w:rPr>
        <w:t>统一部署，2024年9月30日至12月30日，市委第四巡察组对丹东市水务集团党委进行巡察。2025年2月18日，巡察组向丹东市水务集团党委反馈了巡察意见。按照《中国共产党巡视工作条例》有关要求，现将巡察整改情况予以公布。</w:t>
      </w:r>
    </w:p>
    <w:p>
      <w:pPr>
        <w:widowControl w:val="0"/>
        <w:numPr>
          <w:ilvl w:val="0"/>
          <w:numId w:val="1"/>
        </w:numPr>
        <w:wordWrap/>
        <w:adjustRightInd w:val="0"/>
        <w:snapToGrid w:val="0"/>
        <w:spacing w:line="560" w:lineRule="exact"/>
        <w:ind w:firstLine="640" w:firstLineChars="200"/>
        <w:textAlignment w:val="auto"/>
        <w:rPr>
          <w:rFonts w:hint="eastAsia" w:ascii="黑体" w:hAnsi="黑体" w:eastAsia="黑体" w:cs="黑体"/>
          <w:sz w:val="34"/>
          <w:szCs w:val="34"/>
        </w:rPr>
      </w:pPr>
      <w:r>
        <w:rPr>
          <w:rFonts w:hint="eastAsia" w:ascii="黑体" w:hAnsi="黑体" w:eastAsia="黑体" w:cs="黑体"/>
          <w:sz w:val="34"/>
          <w:szCs w:val="34"/>
          <w:lang w:eastAsia="zh-CN"/>
        </w:rPr>
        <w:t>领导</w:t>
      </w:r>
      <w:r>
        <w:rPr>
          <w:rFonts w:hint="eastAsia" w:ascii="黑体" w:hAnsi="黑体" w:eastAsia="黑体" w:cs="黑体"/>
          <w:sz w:val="34"/>
          <w:szCs w:val="34"/>
        </w:rPr>
        <w:t>班子履行主体责任情况</w:t>
      </w:r>
    </w:p>
    <w:p>
      <w:pPr>
        <w:widowControl w:val="0"/>
        <w:numPr>
          <w:numId w:val="0"/>
        </w:numPr>
        <w:wordWrap/>
        <w:adjustRightInd w:val="0"/>
        <w:snapToGrid w:val="0"/>
        <w:spacing w:line="560" w:lineRule="exact"/>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 xml:space="preserve">    集团党委坚决贯彻落实中央决策部署和习近平总书记关于巡视工作的重要论述，认真对照巡察反馈意见，高标准高质量推进巡察整改。</w:t>
      </w:r>
    </w:p>
    <w:p>
      <w:pPr>
        <w:widowControl w:val="0"/>
        <w:wordWrap/>
        <w:adjustRightInd w:val="0"/>
        <w:snapToGrid w:val="0"/>
        <w:spacing w:line="560" w:lineRule="exact"/>
        <w:ind w:firstLine="640"/>
        <w:textAlignment w:val="auto"/>
        <w:rPr>
          <w:rFonts w:hint="eastAsia" w:ascii="方正楷体简体" w:hAnsi="方正楷体简体" w:eastAsia="方正楷体简体" w:cs="方正楷体简体"/>
          <w:sz w:val="34"/>
          <w:szCs w:val="34"/>
        </w:rPr>
      </w:pPr>
      <w:r>
        <w:rPr>
          <w:rFonts w:hint="eastAsia" w:ascii="方正楷体简体" w:hAnsi="方正楷体简体" w:eastAsia="方正楷体简体" w:cs="方正楷体简体"/>
          <w:sz w:val="34"/>
          <w:szCs w:val="34"/>
          <w:lang w:val="en-US" w:eastAsia="zh-CN"/>
        </w:rPr>
        <w:t>（一）持续</w:t>
      </w:r>
      <w:r>
        <w:rPr>
          <w:rFonts w:hint="eastAsia" w:ascii="方正楷体简体" w:hAnsi="方正楷体简体" w:eastAsia="方正楷体简体" w:cs="方正楷体简体"/>
          <w:sz w:val="34"/>
          <w:szCs w:val="34"/>
        </w:rPr>
        <w:t>高效推进，压实主体责任</w:t>
      </w:r>
    </w:p>
    <w:p>
      <w:pPr>
        <w:widowControl w:val="0"/>
        <w:wordWrap/>
        <w:adjustRightInd w:val="0"/>
        <w:snapToGrid w:val="0"/>
        <w:spacing w:line="560" w:lineRule="exact"/>
        <w:ind w:firstLine="64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 xml:space="preserve">集团党委坚决扛起巡察整改主体责任，将整改工作纳入重要议事日程，召开专题党委会研究部署整改工作，制定《市水务集团巡察整改工作方案》，明确整改目标、责任分工、整改措施和完成时限。成立由党委书记任组长的巡察整改工作领导小组，定期召开整改推进会，听取整改进展情况汇报，协调解决重点难点问题。班子成员严格落实“一岗双责”，对分管领域问题整改亲自部署、亲自协调、亲自督办，形成“书记抓总、班子包片、部门落实”的整改格局。  </w:t>
      </w:r>
    </w:p>
    <w:p>
      <w:pPr>
        <w:widowControl w:val="0"/>
        <w:wordWrap/>
        <w:adjustRightInd w:val="0"/>
        <w:snapToGrid w:val="0"/>
        <w:spacing w:line="560" w:lineRule="exact"/>
        <w:ind w:firstLine="640"/>
        <w:textAlignment w:val="auto"/>
        <w:rPr>
          <w:rFonts w:hint="default" w:ascii="方正楷体简体" w:hAnsi="方正楷体简体" w:eastAsia="方正楷体简体" w:cs="方正楷体简体"/>
          <w:sz w:val="34"/>
          <w:szCs w:val="34"/>
          <w:lang w:val="en-US" w:eastAsia="zh-CN"/>
        </w:rPr>
      </w:pPr>
      <w:r>
        <w:rPr>
          <w:rFonts w:hint="default" w:ascii="方正楷体简体" w:hAnsi="方正楷体简体" w:eastAsia="方正楷体简体" w:cs="方正楷体简体"/>
          <w:sz w:val="34"/>
          <w:szCs w:val="34"/>
          <w:lang w:val="en-US" w:eastAsia="zh-CN"/>
        </w:rPr>
        <w:t>（二）坚持问题导向，精准分类施策</w:t>
      </w:r>
    </w:p>
    <w:p>
      <w:pPr>
        <w:widowControl w:val="0"/>
        <w:wordWrap/>
        <w:adjustRightInd w:val="0"/>
        <w:snapToGrid w:val="0"/>
        <w:spacing w:line="560" w:lineRule="exact"/>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 xml:space="preserve">    </w:t>
      </w:r>
      <w:r>
        <w:rPr>
          <w:rFonts w:hint="default" w:ascii="Times New Roman" w:hAnsi="Times New Roman" w:eastAsia="方正仿宋简体" w:cs="Times New Roman"/>
          <w:sz w:val="34"/>
          <w:szCs w:val="34"/>
          <w:lang w:eastAsia="zh-CN"/>
        </w:rPr>
        <w:t>巡察整改领导小组</w:t>
      </w:r>
      <w:r>
        <w:rPr>
          <w:rFonts w:hint="default" w:ascii="Times New Roman" w:hAnsi="Times New Roman" w:eastAsia="方正仿宋简体" w:cs="Times New Roman"/>
          <w:sz w:val="34"/>
          <w:szCs w:val="34"/>
        </w:rPr>
        <w:t>细化问题清单，明确整改路径。采取“周、旬、月”调度制度。对照图表分析滞后原因，及时调整整改策略。对能够立行立改的问题，即知即改；对需要长期推进的问题，明确阶段性目标，分步骤、分阶段整改；对涉及体制机制障碍的复杂问题，加强政策研究和协调联动，通过深化改革破解难题。建立巡察整改台账，动态跟踪问效</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对整改任务实行“销号管理”，完成一项、验收一项、销号一项。建立整改情况定期报告制度，及时向上级党委和巡察</w:t>
      </w:r>
      <w:r>
        <w:rPr>
          <w:rFonts w:hint="default" w:ascii="Times New Roman" w:hAnsi="Times New Roman" w:eastAsia="方正仿宋简体" w:cs="Times New Roman"/>
          <w:sz w:val="34"/>
          <w:szCs w:val="34"/>
          <w:lang w:eastAsia="zh-CN"/>
        </w:rPr>
        <w:t>办</w:t>
      </w:r>
      <w:r>
        <w:rPr>
          <w:rFonts w:hint="default" w:ascii="Times New Roman" w:hAnsi="Times New Roman" w:eastAsia="方正仿宋简体" w:cs="Times New Roman"/>
          <w:sz w:val="34"/>
          <w:szCs w:val="34"/>
        </w:rPr>
        <w:t>报送整改进展</w:t>
      </w:r>
      <w:r>
        <w:rPr>
          <w:rFonts w:hint="default" w:ascii="Times New Roman" w:hAnsi="Times New Roman" w:eastAsia="方正仿宋简体" w:cs="Times New Roman"/>
          <w:sz w:val="34"/>
          <w:szCs w:val="34"/>
          <w:lang w:eastAsia="zh-CN"/>
        </w:rPr>
        <w:t>情况</w:t>
      </w:r>
      <w:r>
        <w:rPr>
          <w:rFonts w:hint="default" w:ascii="Times New Roman" w:hAnsi="Times New Roman" w:eastAsia="方正仿宋简体" w:cs="Times New Roman"/>
          <w:sz w:val="34"/>
          <w:szCs w:val="34"/>
        </w:rPr>
        <w:t>，主动接受监督。</w:t>
      </w:r>
    </w:p>
    <w:p>
      <w:pPr>
        <w:widowControl w:val="0"/>
        <w:wordWrap/>
        <w:adjustRightInd w:val="0"/>
        <w:snapToGrid w:val="0"/>
        <w:spacing w:before="0" w:after="0" w:line="560" w:lineRule="exact"/>
        <w:ind w:left="0" w:leftChars="0" w:right="0" w:firstLine="680" w:firstLineChars="200"/>
        <w:jc w:val="both"/>
        <w:textAlignment w:val="auto"/>
        <w:outlineLvl w:val="9"/>
        <w:rPr>
          <w:rFonts w:hint="default" w:ascii="方正楷体简体" w:hAnsi="方正楷体简体" w:eastAsia="方正楷体简体" w:cs="方正楷体简体"/>
          <w:sz w:val="34"/>
          <w:szCs w:val="34"/>
          <w:lang w:val="en-US" w:eastAsia="zh-CN"/>
        </w:rPr>
      </w:pPr>
      <w:r>
        <w:rPr>
          <w:rFonts w:hint="default" w:ascii="方正楷体简体" w:hAnsi="方正楷体简体" w:eastAsia="方正楷体简体" w:cs="方正楷体简体"/>
          <w:sz w:val="34"/>
          <w:szCs w:val="34"/>
          <w:lang w:val="en-US" w:eastAsia="zh-CN"/>
        </w:rPr>
        <w:t>（三）注重统筹联动，凝聚整改工作合力</w:t>
      </w:r>
    </w:p>
    <w:p>
      <w:pPr>
        <w:widowControl w:val="0"/>
        <w:wordWrap/>
        <w:adjustRightInd w:val="0"/>
        <w:snapToGrid w:val="0"/>
        <w:spacing w:line="560" w:lineRule="exact"/>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 xml:space="preserve">    加强部门联动，破解整改难题。建立跨部门协作机制，对涉及多个部门的整改任务，明确牵头单位和配合单位，加强沟通协调，形成工作合力。引入外部监督，提升整改质效。通过召开座谈会、实地调研、问卷调查等方式，广泛听取意见建议。通过典型案例剖析、整改经验交流等形式，发挥示范引领作用，激发党员干部参与整改的积极性和主动性。</w:t>
      </w:r>
    </w:p>
    <w:p>
      <w:pPr>
        <w:widowControl w:val="0"/>
        <w:wordWrap/>
        <w:adjustRightInd w:val="0"/>
        <w:snapToGrid w:val="0"/>
        <w:spacing w:line="560" w:lineRule="exact"/>
        <w:ind w:firstLine="640"/>
        <w:textAlignment w:val="auto"/>
        <w:rPr>
          <w:rFonts w:hint="default" w:ascii="方正楷体简体" w:hAnsi="方正楷体简体" w:eastAsia="方正楷体简体" w:cs="方正楷体简体"/>
          <w:sz w:val="34"/>
          <w:szCs w:val="34"/>
          <w:lang w:val="en-US" w:eastAsia="zh-CN"/>
        </w:rPr>
      </w:pPr>
      <w:r>
        <w:rPr>
          <w:rFonts w:hint="default" w:ascii="方正楷体简体" w:hAnsi="方正楷体简体" w:eastAsia="方正楷体简体" w:cs="方正楷体简体"/>
          <w:sz w:val="34"/>
          <w:szCs w:val="34"/>
          <w:lang w:val="en-US" w:eastAsia="zh-CN"/>
        </w:rPr>
        <w:t>（四）深化标本兼治，巩固整改长效机制</w:t>
      </w:r>
    </w:p>
    <w:p>
      <w:pPr>
        <w:widowControl w:val="0"/>
        <w:wordWrap/>
        <w:adjustRightInd w:val="0"/>
        <w:snapToGrid w:val="0"/>
        <w:spacing w:line="560" w:lineRule="exact"/>
        <w:ind w:firstLine="640"/>
        <w:textAlignment w:val="auto"/>
        <w:rPr>
          <w:rFonts w:hint="default" w:ascii="Times New Roman" w:hAnsi="Times New Roman" w:eastAsia="方正仿宋简体" w:cs="Times New Roman"/>
          <w:kern w:val="2"/>
          <w:sz w:val="34"/>
          <w:szCs w:val="34"/>
        </w:rPr>
      </w:pPr>
      <w:r>
        <w:rPr>
          <w:rFonts w:hint="default" w:ascii="Times New Roman" w:hAnsi="Times New Roman" w:eastAsia="方正仿宋简体" w:cs="Times New Roman"/>
          <w:sz w:val="34"/>
          <w:szCs w:val="34"/>
        </w:rPr>
        <w:t xml:space="preserve"> 完善制度体系，扎紧制度笼子。深入剖析问题产生的根源，找准体制机制方面的“症结”，及时修订完善相关制度规定。</w:t>
      </w:r>
      <w:r>
        <w:rPr>
          <w:rFonts w:hint="default" w:ascii="Times New Roman" w:hAnsi="Times New Roman" w:eastAsia="方正仿宋简体" w:cs="Times New Roman"/>
          <w:kern w:val="2"/>
          <w:sz w:val="34"/>
          <w:szCs w:val="34"/>
        </w:rPr>
        <w:t>集团及各子公司完善《丹东市水务集团机关内部管理暂行规定》等制度10个。</w:t>
      </w:r>
      <w:r>
        <w:rPr>
          <w:rFonts w:hint="default" w:ascii="Times New Roman" w:hAnsi="Times New Roman" w:eastAsia="方正仿宋简体" w:cs="Times New Roman"/>
          <w:sz w:val="34"/>
          <w:szCs w:val="34"/>
        </w:rPr>
        <w:t>加强教育培训，提升履职能力。将巡察整改与干部教育培训结合起来，通过专题培训、案例教学、警示教育等形式，引导党员干部举一反三、引以为戒。</w:t>
      </w:r>
      <w:r>
        <w:rPr>
          <w:rFonts w:hint="default" w:ascii="Times New Roman" w:hAnsi="Times New Roman" w:eastAsia="方正仿宋简体" w:cs="Times New Roman"/>
          <w:kern w:val="2"/>
          <w:sz w:val="34"/>
          <w:szCs w:val="34"/>
        </w:rPr>
        <w:t>举办酒驾警示教育培训班2次，参训人员260余人次，八项规定精神教育培训班1次，参训人数60余人。</w:t>
      </w:r>
    </w:p>
    <w:p>
      <w:pPr>
        <w:widowControl w:val="0"/>
        <w:wordWrap/>
        <w:adjustRightInd w:val="0"/>
        <w:snapToGrid w:val="0"/>
        <w:spacing w:line="560" w:lineRule="exact"/>
        <w:ind w:firstLine="640"/>
        <w:textAlignment w:val="auto"/>
        <w:rPr>
          <w:rFonts w:hint="default"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（五）</w:t>
      </w:r>
      <w:r>
        <w:rPr>
          <w:rFonts w:hint="default" w:ascii="方正楷体简体" w:hAnsi="方正楷体简体" w:eastAsia="方正楷体简体" w:cs="方正楷体简体"/>
          <w:sz w:val="34"/>
          <w:szCs w:val="34"/>
          <w:lang w:val="en-US" w:eastAsia="zh-CN"/>
        </w:rPr>
        <w:t>推动成果转化，服务发展大局</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sz w:val="34"/>
          <w:szCs w:val="34"/>
        </w:rPr>
        <w:t>把巡察整改与中心工作紧密结合，将整改成效转化为推动水务集团高质量发展的实际行动。</w:t>
      </w:r>
      <w:r>
        <w:rPr>
          <w:rFonts w:hint="default" w:ascii="Times New Roman" w:hAnsi="Times New Roman" w:eastAsia="方正仿宋简体" w:cs="Times New Roman"/>
          <w:kern w:val="2"/>
          <w:sz w:val="34"/>
          <w:szCs w:val="34"/>
        </w:rPr>
        <w:t>集团党委充分发挥党员的先锋模范作用。通过“先锋工程”和“揭榜挂帅”等</w:t>
      </w:r>
      <w:r>
        <w:rPr>
          <w:rFonts w:hint="default" w:ascii="Times New Roman" w:hAnsi="Times New Roman" w:eastAsia="方正仿宋简体" w:cs="Times New Roman"/>
          <w:sz w:val="34"/>
          <w:szCs w:val="34"/>
        </w:rPr>
        <w:t>形式，针对水务集团三能机制建设、</w:t>
      </w:r>
      <w:r>
        <w:rPr>
          <w:rFonts w:hint="default" w:ascii="Times New Roman" w:hAnsi="Times New Roman" w:eastAsia="方正仿宋简体" w:cs="Times New Roman"/>
          <w:kern w:val="2"/>
          <w:sz w:val="34"/>
          <w:szCs w:val="34"/>
        </w:rPr>
        <w:t>提高水表抄见率</w:t>
      </w:r>
      <w:r>
        <w:rPr>
          <w:rFonts w:hint="default" w:ascii="Times New Roman" w:hAnsi="Times New Roman" w:eastAsia="方正仿宋简体" w:cs="Times New Roman"/>
          <w:kern w:val="2"/>
          <w:sz w:val="34"/>
          <w:szCs w:val="34"/>
          <w:lang w:eastAsia="zh-CN"/>
        </w:rPr>
        <w:t>、</w:t>
      </w:r>
      <w:r>
        <w:rPr>
          <w:rFonts w:hint="default" w:ascii="Times New Roman" w:hAnsi="Times New Roman" w:eastAsia="方正仿宋简体" w:cs="Times New Roman"/>
          <w:sz w:val="34"/>
          <w:szCs w:val="34"/>
        </w:rPr>
        <w:t>对外承揽销售业务等13项整改问题进行攻坚克难，</w:t>
      </w:r>
      <w:r>
        <w:rPr>
          <w:rFonts w:hint="default" w:ascii="Times New Roman" w:hAnsi="Times New Roman" w:eastAsia="方正仿宋简体" w:cs="Times New Roman"/>
          <w:kern w:val="2"/>
          <w:sz w:val="34"/>
          <w:szCs w:val="34"/>
        </w:rPr>
        <w:t>激发潜能，担当作为</w:t>
      </w:r>
      <w:r>
        <w:rPr>
          <w:rFonts w:hint="default" w:ascii="Times New Roman" w:hAnsi="Times New Roman" w:eastAsia="方正仿宋简体" w:cs="Times New Roman"/>
          <w:b w:val="0"/>
          <w:bCs w:val="0"/>
          <w:kern w:val="2"/>
          <w:sz w:val="34"/>
          <w:szCs w:val="34"/>
          <w:lang w:eastAsia="zh-CN"/>
        </w:rPr>
        <w:t>，</w:t>
      </w:r>
      <w:r>
        <w:rPr>
          <w:rFonts w:hint="default" w:ascii="Times New Roman" w:hAnsi="Times New Roman" w:eastAsia="方正仿宋简体" w:cs="Times New Roman"/>
          <w:b w:val="0"/>
          <w:bCs w:val="0"/>
          <w:sz w:val="34"/>
          <w:szCs w:val="34"/>
        </w:rPr>
        <w:t>集中整治难点热点问题。</w:t>
      </w:r>
      <w:r>
        <w:rPr>
          <w:rFonts w:hint="default" w:ascii="Times New Roman" w:hAnsi="Times New Roman" w:eastAsia="方正仿宋简体" w:cs="Times New Roman"/>
          <w:sz w:val="34"/>
          <w:szCs w:val="34"/>
        </w:rPr>
        <w:t>聚焦如何提升主营收入难点和</w:t>
      </w:r>
      <w:r>
        <w:rPr>
          <w:rFonts w:hint="default" w:ascii="Times New Roman" w:hAnsi="Times New Roman" w:eastAsia="方正仿宋简体" w:cs="Times New Roman"/>
          <w:kern w:val="2"/>
          <w:sz w:val="34"/>
          <w:szCs w:val="34"/>
        </w:rPr>
        <w:t>如何降低“吃水难”投诉率的民生热点，</w:t>
      </w:r>
      <w:r>
        <w:rPr>
          <w:rFonts w:hint="default" w:ascii="Times New Roman" w:hAnsi="Times New Roman" w:eastAsia="方正仿宋简体" w:cs="Times New Roman"/>
          <w:sz w:val="34"/>
          <w:szCs w:val="34"/>
        </w:rPr>
        <w:t>派驻专人常驻12345热线平台，省去转办环节，减少内部流转耗时；针对严重影响日常生活的投诉，设立“紧急响应通道”；为畅通百姓沟通渠道，在保留原客服热线3861111的同时，变更便民服务号为96676，实行双号并行；巡察反馈的81个信访诉求件已全部解决完成。</w:t>
      </w:r>
    </w:p>
    <w:p>
      <w:pPr>
        <w:widowControl w:val="0"/>
        <w:numPr>
          <w:ilvl w:val="0"/>
          <w:numId w:val="1"/>
        </w:numPr>
        <w:wordWrap/>
        <w:adjustRightInd w:val="0"/>
        <w:snapToGrid w:val="0"/>
        <w:spacing w:line="560" w:lineRule="exact"/>
        <w:ind w:firstLine="640" w:firstLineChars="200"/>
        <w:textAlignment w:val="auto"/>
        <w:rPr>
          <w:rFonts w:hint="default" w:ascii="黑体" w:hAnsi="黑体" w:eastAsia="黑体" w:cs="黑体"/>
          <w:sz w:val="34"/>
          <w:szCs w:val="34"/>
          <w:lang w:eastAsia="zh-CN"/>
        </w:rPr>
      </w:pPr>
      <w:r>
        <w:rPr>
          <w:rFonts w:hint="default" w:ascii="黑体" w:hAnsi="黑体" w:eastAsia="黑体" w:cs="黑体"/>
          <w:sz w:val="34"/>
          <w:szCs w:val="34"/>
          <w:lang w:eastAsia="zh-CN"/>
        </w:rPr>
        <w:t>巡察整改落实情况</w:t>
      </w:r>
    </w:p>
    <w:p>
      <w:pPr>
        <w:widowControl w:val="0"/>
        <w:wordWrap/>
        <w:adjustRightInd w:val="0"/>
        <w:snapToGrid w:val="0"/>
        <w:spacing w:line="560" w:lineRule="exact"/>
        <w:ind w:firstLine="640" w:firstLineChars="200"/>
        <w:textAlignment w:val="auto"/>
        <w:rPr>
          <w:rFonts w:hint="eastAsia" w:ascii="方正楷体简体" w:hAnsi="方正楷体简体" w:eastAsia="方正楷体简体" w:cs="方正楷体简体"/>
          <w:sz w:val="34"/>
          <w:szCs w:val="34"/>
        </w:rPr>
      </w:pPr>
      <w:r>
        <w:rPr>
          <w:rFonts w:hint="eastAsia" w:ascii="方正楷体简体" w:hAnsi="方正楷体简体" w:eastAsia="方正楷体简体" w:cs="方正楷体简体"/>
          <w:sz w:val="34"/>
          <w:szCs w:val="34"/>
        </w:rPr>
        <w:t>（一）学习贯彻习近平总书记关于深化国企改革重要指示批示精神不深入，党的领导与公司治理融合不够</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b/>
          <w:bCs/>
          <w:sz w:val="34"/>
          <w:szCs w:val="34"/>
        </w:rPr>
        <w:t xml:space="preserve">1. </w:t>
      </w:r>
      <w:r>
        <w:rPr>
          <w:rFonts w:hint="default" w:ascii="Times New Roman" w:hAnsi="Times New Roman" w:eastAsia="方正仿宋简体" w:cs="Times New Roman"/>
          <w:b/>
          <w:bCs/>
          <w:sz w:val="34"/>
          <w:szCs w:val="34"/>
          <w:lang w:eastAsia="zh-CN"/>
        </w:rPr>
        <w:t>在</w:t>
      </w:r>
      <w:r>
        <w:rPr>
          <w:rFonts w:hint="default" w:ascii="Times New Roman" w:hAnsi="Times New Roman" w:eastAsia="方正仿宋简体" w:cs="Times New Roman"/>
          <w:b/>
          <w:bCs/>
          <w:sz w:val="34"/>
          <w:szCs w:val="34"/>
        </w:rPr>
        <w:t>学习贯彻不深不实问题</w:t>
      </w:r>
      <w:r>
        <w:rPr>
          <w:rFonts w:hint="default" w:ascii="Times New Roman" w:hAnsi="Times New Roman" w:eastAsia="方正仿宋简体" w:cs="Times New Roman"/>
          <w:b/>
          <w:bCs/>
          <w:sz w:val="34"/>
          <w:szCs w:val="34"/>
          <w:lang w:eastAsia="zh-CN"/>
        </w:rPr>
        <w:t>方面。</w:t>
      </w:r>
      <w:bookmarkStart w:id="0" w:name="_GoBack"/>
      <w:r>
        <w:rPr>
          <w:rFonts w:hint="default" w:ascii="黑体" w:hAnsi="黑体" w:eastAsia="黑体" w:cs="黑体"/>
          <w:sz w:val="34"/>
          <w:szCs w:val="34"/>
          <w:lang w:eastAsia="zh-CN"/>
        </w:rPr>
        <w:t>一是</w:t>
      </w:r>
      <w:bookmarkEnd w:id="0"/>
      <w:r>
        <w:rPr>
          <w:rFonts w:hint="default" w:ascii="Times New Roman" w:hAnsi="Times New Roman" w:eastAsia="方正仿宋简体" w:cs="Times New Roman"/>
          <w:sz w:val="34"/>
          <w:szCs w:val="34"/>
        </w:rPr>
        <w:t>制定《学习贯彻习近平总书记关于深化国企改革重要指示批示精神专项整改方案》，举办领导干部培训班开展专题培训</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结合集团“三能”机制改革</w:t>
      </w:r>
      <w:r>
        <w:rPr>
          <w:rFonts w:hint="default" w:ascii="Times New Roman" w:hAnsi="Times New Roman" w:eastAsia="方正仿宋简体" w:cs="Times New Roman"/>
          <w:sz w:val="34"/>
          <w:szCs w:val="34"/>
          <w:lang w:eastAsia="zh-CN"/>
        </w:rPr>
        <w:t>贯彻落实。</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sz w:val="34"/>
          <w:szCs w:val="34"/>
        </w:rPr>
        <w:t>将“第一议题”学习与民生保障、企业发展紧密结合</w:t>
      </w:r>
      <w:r>
        <w:rPr>
          <w:rFonts w:hint="default" w:ascii="Times New Roman" w:hAnsi="Times New Roman" w:eastAsia="方正仿宋简体" w:cs="Times New Roman"/>
          <w:sz w:val="34"/>
          <w:szCs w:val="34"/>
          <w:lang w:eastAsia="zh-CN"/>
        </w:rPr>
        <w:t>。结合民生和企业发展</w:t>
      </w:r>
      <w:r>
        <w:rPr>
          <w:rFonts w:hint="default" w:ascii="Times New Roman" w:hAnsi="Times New Roman" w:eastAsia="方正仿宋简体" w:cs="Times New Roman"/>
          <w:sz w:val="34"/>
          <w:szCs w:val="34"/>
          <w:lang w:val="en-US" w:eastAsia="zh-CN"/>
        </w:rPr>
        <w:t>提出供水改扩建、漏损管控、校企合作框架等8项</w:t>
      </w:r>
      <w:r>
        <w:rPr>
          <w:rFonts w:hint="default" w:ascii="Times New Roman" w:hAnsi="Times New Roman" w:eastAsia="方正仿宋简体" w:cs="Times New Roman"/>
          <w:sz w:val="34"/>
          <w:szCs w:val="34"/>
          <w:lang w:eastAsia="zh-CN"/>
        </w:rPr>
        <w:t>有针对性的落实举措</w:t>
      </w:r>
      <w:r>
        <w:rPr>
          <w:rFonts w:hint="default" w:ascii="Times New Roman" w:hAnsi="Times New Roman" w:eastAsia="方正仿宋简体" w:cs="Times New Roman"/>
          <w:sz w:val="34"/>
          <w:szCs w:val="34"/>
          <w:lang w:val="en-US" w:eastAsia="zh-CN"/>
        </w:rPr>
        <w:t>，把习近平总书记重要论述和重要讲话精神落实落地，</w:t>
      </w:r>
      <w:r>
        <w:rPr>
          <w:rFonts w:hint="default" w:ascii="Times New Roman" w:hAnsi="Times New Roman" w:eastAsia="方正仿宋简体" w:cs="Times New Roman"/>
          <w:sz w:val="34"/>
          <w:szCs w:val="34"/>
        </w:rPr>
        <w:t>转化为具体工作方案。</w:t>
      </w:r>
      <w:r>
        <w:rPr>
          <w:rFonts w:hint="default" w:ascii="Times New Roman" w:hAnsi="Times New Roman" w:eastAsia="方正仿宋简体" w:cs="Times New Roman"/>
          <w:sz w:val="34"/>
          <w:szCs w:val="34"/>
          <w:lang w:val="en-US" w:eastAsia="zh-CN"/>
        </w:rPr>
        <w:t>并</w:t>
      </w:r>
      <w:r>
        <w:rPr>
          <w:rFonts w:hint="default" w:ascii="Times New Roman" w:hAnsi="Times New Roman" w:eastAsia="方正仿宋简体" w:cs="Times New Roman"/>
          <w:sz w:val="34"/>
          <w:szCs w:val="34"/>
        </w:rPr>
        <w:t>将党建引领国企改革纳入集团“十五五”规划</w:t>
      </w:r>
      <w:r>
        <w:rPr>
          <w:rFonts w:hint="default" w:ascii="Times New Roman" w:hAnsi="Times New Roman" w:eastAsia="方正仿宋简体" w:cs="Times New Roman"/>
          <w:sz w:val="34"/>
          <w:szCs w:val="34"/>
          <w:lang w:eastAsia="zh-CN"/>
        </w:rPr>
        <w:t>。</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b/>
          <w:bCs/>
          <w:sz w:val="34"/>
          <w:szCs w:val="34"/>
        </w:rPr>
      </w:pPr>
      <w:r>
        <w:rPr>
          <w:rFonts w:hint="default" w:ascii="Times New Roman" w:hAnsi="Times New Roman" w:eastAsia="方正仿宋简体" w:cs="Times New Roman"/>
          <w:b/>
          <w:bCs/>
          <w:sz w:val="34"/>
          <w:szCs w:val="34"/>
        </w:rPr>
        <w:t>2.</w:t>
      </w:r>
      <w:r>
        <w:rPr>
          <w:rFonts w:hint="default" w:ascii="Times New Roman" w:hAnsi="Times New Roman" w:eastAsia="方正仿宋简体" w:cs="Times New Roman"/>
          <w:b/>
          <w:bCs/>
          <w:sz w:val="34"/>
          <w:szCs w:val="34"/>
          <w:lang w:eastAsia="zh-CN"/>
        </w:rPr>
        <w:t>在</w:t>
      </w:r>
      <w:r>
        <w:rPr>
          <w:rFonts w:hint="default" w:ascii="Times New Roman" w:hAnsi="Times New Roman" w:eastAsia="方正仿宋简体" w:cs="Times New Roman"/>
          <w:b/>
          <w:bCs/>
          <w:sz w:val="34"/>
          <w:szCs w:val="34"/>
        </w:rPr>
        <w:t>党的领导融入公司治理不规范问题</w:t>
      </w:r>
      <w:r>
        <w:rPr>
          <w:rFonts w:hint="default" w:ascii="Times New Roman" w:hAnsi="Times New Roman" w:eastAsia="方正仿宋简体" w:cs="Times New Roman"/>
          <w:b/>
          <w:bCs/>
          <w:sz w:val="34"/>
          <w:szCs w:val="34"/>
          <w:lang w:eastAsia="zh-CN"/>
        </w:rPr>
        <w:t>方面。</w:t>
      </w:r>
      <w:r>
        <w:rPr>
          <w:rFonts w:hint="default" w:ascii="黑体" w:hAnsi="黑体" w:eastAsia="黑体" w:cs="黑体"/>
          <w:sz w:val="34"/>
          <w:szCs w:val="34"/>
          <w:lang w:eastAsia="zh-CN"/>
        </w:rPr>
        <w:t>一是</w:t>
      </w:r>
      <w:r>
        <w:rPr>
          <w:rFonts w:hint="default" w:ascii="Times New Roman" w:hAnsi="Times New Roman" w:eastAsia="方正仿宋简体" w:cs="Times New Roman"/>
          <w:sz w:val="34"/>
          <w:szCs w:val="34"/>
        </w:rPr>
        <w:t>健全决策机制</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修订《党委研究经营重大事项前置清单》</w:t>
      </w:r>
      <w:r>
        <w:rPr>
          <w:rFonts w:hint="default" w:ascii="Times New Roman" w:hAnsi="Times New Roman" w:eastAsia="方正仿宋简体" w:cs="Times New Roman"/>
          <w:sz w:val="34"/>
          <w:szCs w:val="34"/>
          <w:lang w:val="en-US" w:eastAsia="zh-CN"/>
        </w:rPr>
        <w:t>等制度3项</w:t>
      </w:r>
      <w:r>
        <w:rPr>
          <w:rFonts w:hint="default" w:ascii="Times New Roman" w:hAnsi="Times New Roman" w:eastAsia="方正仿宋简体" w:cs="Times New Roman"/>
          <w:sz w:val="34"/>
          <w:szCs w:val="34"/>
        </w:rPr>
        <w:t>，</w:t>
      </w:r>
      <w:r>
        <w:rPr>
          <w:rFonts w:hint="default" w:ascii="Times New Roman" w:hAnsi="Times New Roman" w:eastAsia="方正仿宋简体" w:cs="Times New Roman"/>
          <w:sz w:val="34"/>
          <w:szCs w:val="34"/>
          <w:lang w:val="en-US" w:eastAsia="zh-CN"/>
        </w:rPr>
        <w:t>2024年-</w:t>
      </w:r>
      <w:r>
        <w:rPr>
          <w:rFonts w:hint="default" w:ascii="Times New Roman" w:hAnsi="Times New Roman" w:eastAsia="方正仿宋简体" w:cs="Times New Roman"/>
          <w:sz w:val="34"/>
          <w:szCs w:val="34"/>
        </w:rPr>
        <w:t>2025年董事会研究的</w:t>
      </w:r>
      <w:r>
        <w:rPr>
          <w:rFonts w:hint="default" w:ascii="Times New Roman" w:hAnsi="Times New Roman" w:eastAsia="方正仿宋简体" w:cs="Times New Roman"/>
          <w:sz w:val="34"/>
          <w:szCs w:val="34"/>
          <w:lang w:val="en-US" w:eastAsia="zh-CN"/>
        </w:rPr>
        <w:t>24</w:t>
      </w:r>
      <w:r>
        <w:rPr>
          <w:rFonts w:hint="default" w:ascii="Times New Roman" w:hAnsi="Times New Roman" w:eastAsia="方正仿宋简体" w:cs="Times New Roman"/>
          <w:sz w:val="34"/>
          <w:szCs w:val="34"/>
        </w:rPr>
        <w:t>项重大事项均经党委会前置</w:t>
      </w:r>
      <w:r>
        <w:rPr>
          <w:rFonts w:hint="default" w:ascii="Times New Roman" w:hAnsi="Times New Roman" w:eastAsia="方正仿宋简体" w:cs="Times New Roman"/>
          <w:sz w:val="34"/>
          <w:szCs w:val="34"/>
          <w:lang w:val="en-US" w:eastAsia="zh-CN"/>
        </w:rPr>
        <w:t>研究，占100%</w:t>
      </w:r>
      <w:r>
        <w:rPr>
          <w:rFonts w:hint="default" w:ascii="Times New Roman" w:hAnsi="Times New Roman" w:eastAsia="方正仿宋简体" w:cs="Times New Roman"/>
          <w:sz w:val="34"/>
          <w:szCs w:val="34"/>
        </w:rPr>
        <w:t>。</w:t>
      </w:r>
      <w:r>
        <w:rPr>
          <w:rFonts w:hint="default" w:ascii="黑体" w:hAnsi="黑体" w:eastAsia="黑体" w:cs="黑体"/>
          <w:sz w:val="34"/>
          <w:szCs w:val="34"/>
          <w:lang w:eastAsia="zh-CN"/>
        </w:rPr>
        <w:t>二是</w:t>
      </w:r>
      <w:r>
        <w:rPr>
          <w:rFonts w:hint="default" w:ascii="Times New Roman" w:hAnsi="Times New Roman" w:eastAsia="方正仿宋简体" w:cs="Times New Roman"/>
          <w:sz w:val="34"/>
          <w:szCs w:val="34"/>
          <w:lang w:val="en-US" w:eastAsia="zh-CN"/>
        </w:rPr>
        <w:t>党建入章</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将党组织职责权限、机构设置、运行机制等内容全面写入</w:t>
      </w:r>
      <w:r>
        <w:rPr>
          <w:rFonts w:hint="default" w:ascii="Times New Roman" w:hAnsi="Times New Roman" w:eastAsia="方正仿宋简体" w:cs="Times New Roman"/>
          <w:sz w:val="34"/>
          <w:szCs w:val="34"/>
          <w:lang w:eastAsia="zh-CN"/>
        </w:rPr>
        <w:t>集团及子公司</w:t>
      </w:r>
      <w:r>
        <w:rPr>
          <w:rFonts w:hint="default" w:ascii="Times New Roman" w:hAnsi="Times New Roman" w:eastAsia="方正仿宋简体" w:cs="Times New Roman"/>
          <w:sz w:val="34"/>
          <w:szCs w:val="34"/>
        </w:rPr>
        <w:t>章程，</w:t>
      </w:r>
      <w:r>
        <w:rPr>
          <w:rFonts w:hint="default" w:ascii="Times New Roman" w:hAnsi="Times New Roman" w:eastAsia="方正仿宋简体" w:cs="Times New Roman"/>
          <w:sz w:val="34"/>
          <w:szCs w:val="34"/>
          <w:lang w:eastAsia="zh-CN"/>
        </w:rPr>
        <w:t>党建入章工作</w:t>
      </w:r>
      <w:r>
        <w:rPr>
          <w:rFonts w:hint="default" w:ascii="Times New Roman" w:hAnsi="Times New Roman" w:eastAsia="方正仿宋简体" w:cs="Times New Roman"/>
          <w:sz w:val="34"/>
          <w:szCs w:val="34"/>
        </w:rPr>
        <w:t>全部整改到位。</w:t>
      </w:r>
    </w:p>
    <w:p>
      <w:pPr>
        <w:widowControl w:val="0"/>
        <w:wordWrap/>
        <w:adjustRightInd w:val="0"/>
        <w:snapToGrid w:val="0"/>
        <w:spacing w:line="560" w:lineRule="exact"/>
        <w:ind w:firstLine="640" w:firstLineChars="200"/>
        <w:textAlignment w:val="auto"/>
        <w:rPr>
          <w:rFonts w:hint="default" w:ascii="方正楷体简体" w:hAnsi="方正楷体简体" w:eastAsia="方正楷体简体" w:cs="方正楷体简体"/>
          <w:sz w:val="34"/>
          <w:szCs w:val="34"/>
          <w:lang w:val="en-US"/>
        </w:rPr>
      </w:pPr>
      <w:r>
        <w:rPr>
          <w:rFonts w:hint="default" w:ascii="Times New Roman" w:hAnsi="Times New Roman" w:eastAsia="方正仿宋简体" w:cs="Times New Roman"/>
          <w:b/>
          <w:bCs/>
          <w:sz w:val="34"/>
          <w:szCs w:val="34"/>
        </w:rPr>
        <w:t>3.</w:t>
      </w:r>
      <w:r>
        <w:rPr>
          <w:rFonts w:hint="default" w:ascii="Times New Roman" w:hAnsi="Times New Roman" w:eastAsia="方正仿宋简体" w:cs="Times New Roman"/>
          <w:b/>
          <w:bCs/>
          <w:sz w:val="34"/>
          <w:szCs w:val="34"/>
          <w:lang w:eastAsia="zh-CN"/>
        </w:rPr>
        <w:t>在</w:t>
      </w:r>
      <w:r>
        <w:rPr>
          <w:rFonts w:hint="default" w:ascii="Times New Roman" w:hAnsi="Times New Roman" w:eastAsia="方正仿宋简体" w:cs="Times New Roman"/>
          <w:b/>
          <w:bCs/>
          <w:sz w:val="34"/>
          <w:szCs w:val="34"/>
        </w:rPr>
        <w:t>法人治理结构不健全问题</w:t>
      </w:r>
      <w:r>
        <w:rPr>
          <w:rFonts w:hint="default" w:ascii="Times New Roman" w:hAnsi="Times New Roman" w:eastAsia="方正仿宋简体" w:cs="Times New Roman"/>
          <w:b/>
          <w:bCs/>
          <w:sz w:val="34"/>
          <w:szCs w:val="34"/>
          <w:lang w:eastAsia="zh-CN"/>
        </w:rPr>
        <w:t>方面。</w:t>
      </w:r>
      <w:r>
        <w:rPr>
          <w:rFonts w:hint="default" w:ascii="黑体" w:hAnsi="黑体" w:eastAsia="黑体" w:cs="黑体"/>
          <w:sz w:val="34"/>
          <w:szCs w:val="34"/>
          <w:lang w:eastAsia="zh-CN"/>
        </w:rPr>
        <w:t>一是</w:t>
      </w:r>
      <w:r>
        <w:rPr>
          <w:rFonts w:hint="default" w:ascii="Times New Roman" w:hAnsi="Times New Roman" w:eastAsia="方正仿宋简体" w:cs="Times New Roman"/>
          <w:sz w:val="34"/>
          <w:szCs w:val="34"/>
        </w:rPr>
        <w:t>推进资产划转整合</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水利建筑工程公司已完成产权梳理、国有产权界定、清产核资等工作</w:t>
      </w:r>
      <w:r>
        <w:rPr>
          <w:rFonts w:hint="default" w:ascii="Times New Roman" w:hAnsi="Times New Roman" w:eastAsia="方正仿宋简体" w:cs="Times New Roman"/>
          <w:sz w:val="34"/>
          <w:szCs w:val="34"/>
          <w:lang w:eastAsia="zh-CN"/>
        </w:rPr>
        <w:t>。</w:t>
      </w:r>
      <w:r>
        <w:rPr>
          <w:rFonts w:hint="default" w:ascii="黑体" w:hAnsi="黑体" w:eastAsia="黑体" w:cs="黑体"/>
          <w:sz w:val="34"/>
          <w:szCs w:val="34"/>
          <w:lang w:eastAsia="zh-CN"/>
        </w:rPr>
        <w:t>二是</w:t>
      </w:r>
      <w:r>
        <w:rPr>
          <w:rFonts w:hint="default" w:ascii="Times New Roman" w:hAnsi="Times New Roman" w:eastAsia="方正仿宋简体" w:cs="Times New Roman"/>
          <w:sz w:val="34"/>
          <w:szCs w:val="34"/>
        </w:rPr>
        <w:t>规范子公司管理</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大禹公司</w:t>
      </w:r>
      <w:r>
        <w:rPr>
          <w:rFonts w:hint="default" w:ascii="Times New Roman" w:hAnsi="Times New Roman" w:eastAsia="方正仿宋简体" w:cs="Times New Roman"/>
          <w:sz w:val="34"/>
          <w:szCs w:val="34"/>
          <w:lang w:eastAsia="zh-CN"/>
        </w:rPr>
        <w:t>执行董事</w:t>
      </w:r>
      <w:r>
        <w:rPr>
          <w:rFonts w:hint="default" w:ascii="Times New Roman" w:hAnsi="Times New Roman" w:eastAsia="方正仿宋简体" w:cs="Times New Roman"/>
          <w:sz w:val="34"/>
          <w:szCs w:val="34"/>
        </w:rPr>
        <w:t>，</w:t>
      </w:r>
      <w:r>
        <w:rPr>
          <w:rFonts w:hint="default" w:ascii="Times New Roman" w:hAnsi="Times New Roman" w:eastAsia="方正仿宋简体" w:cs="Times New Roman"/>
          <w:sz w:val="34"/>
          <w:szCs w:val="34"/>
          <w:lang w:eastAsia="zh-CN"/>
        </w:rPr>
        <w:t>已于</w:t>
      </w:r>
      <w:r>
        <w:rPr>
          <w:rFonts w:hint="default" w:ascii="Times New Roman" w:hAnsi="Times New Roman" w:eastAsia="方正仿宋简体" w:cs="Times New Roman"/>
          <w:sz w:val="34"/>
          <w:szCs w:val="34"/>
        </w:rPr>
        <w:t>2025年3月24日召开股东会，</w:t>
      </w:r>
      <w:r>
        <w:rPr>
          <w:rFonts w:hint="default" w:ascii="Times New Roman" w:hAnsi="Times New Roman" w:eastAsia="方正仿宋简体" w:cs="Times New Roman"/>
          <w:sz w:val="34"/>
          <w:szCs w:val="34"/>
          <w:lang w:eastAsia="zh-CN"/>
        </w:rPr>
        <w:t>完成执行董事选举工作；</w:t>
      </w:r>
      <w:r>
        <w:rPr>
          <w:rFonts w:hint="default" w:ascii="Times New Roman" w:hAnsi="Times New Roman" w:eastAsia="方正仿宋简体" w:cs="Times New Roman"/>
          <w:sz w:val="34"/>
          <w:szCs w:val="34"/>
        </w:rPr>
        <w:t>制定《大禹公司考核管理办法》《三重一大管理办法》，明确重大决策需经领导班子集体审议；委托会计师事务所开展</w:t>
      </w:r>
      <w:r>
        <w:rPr>
          <w:rFonts w:hint="default" w:ascii="Times New Roman" w:hAnsi="Times New Roman" w:eastAsia="方正仿宋简体" w:cs="Times New Roman"/>
          <w:sz w:val="34"/>
          <w:szCs w:val="34"/>
          <w:lang w:eastAsia="zh-CN"/>
        </w:rPr>
        <w:t>年度</w:t>
      </w:r>
      <w:r>
        <w:rPr>
          <w:rFonts w:hint="default" w:ascii="Times New Roman" w:hAnsi="Times New Roman" w:eastAsia="方正仿宋简体" w:cs="Times New Roman"/>
          <w:sz w:val="34"/>
          <w:szCs w:val="34"/>
        </w:rPr>
        <w:t>财务审计，强化国有资产保值增值监管</w:t>
      </w:r>
      <w:r>
        <w:rPr>
          <w:rFonts w:hint="default" w:ascii="Times New Roman" w:hAnsi="Times New Roman" w:eastAsia="方正仿宋简体" w:cs="Times New Roman"/>
          <w:sz w:val="34"/>
          <w:szCs w:val="34"/>
          <w:lang w:eastAsia="zh-CN"/>
        </w:rPr>
        <w:t>。</w:t>
      </w:r>
      <w:r>
        <w:rPr>
          <w:rFonts w:hint="default" w:ascii="黑体" w:hAnsi="黑体" w:eastAsia="黑体" w:cs="黑体"/>
          <w:sz w:val="34"/>
          <w:szCs w:val="34"/>
          <w:lang w:val="en-US" w:eastAsia="zh-CN"/>
        </w:rPr>
        <w:t>三是</w:t>
      </w:r>
      <w:r>
        <w:rPr>
          <w:rFonts w:hint="default" w:ascii="Times New Roman" w:hAnsi="Times New Roman" w:eastAsia="方正仿宋简体" w:cs="Times New Roman"/>
          <w:sz w:val="34"/>
          <w:szCs w:val="34"/>
          <w:lang w:val="en-US" w:eastAsia="zh-CN"/>
        </w:rPr>
        <w:t>完善监督体系。</w:t>
      </w:r>
      <w:r>
        <w:rPr>
          <w:rFonts w:hint="default" w:ascii="Times New Roman" w:hAnsi="Times New Roman" w:eastAsia="方正仿宋简体" w:cs="Times New Roman"/>
          <w:sz w:val="34"/>
          <w:szCs w:val="34"/>
        </w:rPr>
        <w:t>依据《公司法》第六十九条、《公司章程》第二十四条规定，在水务集团董事会下设审计与风险评估委员会，行使监事会职权</w:t>
      </w:r>
      <w:r>
        <w:rPr>
          <w:rFonts w:hint="default" w:ascii="Times New Roman" w:hAnsi="Times New Roman" w:eastAsia="方正仿宋简体" w:cs="Times New Roman"/>
          <w:sz w:val="34"/>
          <w:szCs w:val="34"/>
          <w:lang w:eastAsia="zh-CN"/>
        </w:rPr>
        <w:t>。已</w:t>
      </w:r>
      <w:r>
        <w:rPr>
          <w:rFonts w:hint="default" w:ascii="Times New Roman" w:hAnsi="Times New Roman" w:eastAsia="方正仿宋简体" w:cs="Times New Roman"/>
          <w:sz w:val="34"/>
          <w:szCs w:val="34"/>
        </w:rPr>
        <w:t>按照程序选举产生审计与风险评估委员会委员</w:t>
      </w:r>
      <w:r>
        <w:rPr>
          <w:rFonts w:hint="default" w:ascii="Times New Roman" w:hAnsi="Times New Roman" w:eastAsia="方正仿宋简体" w:cs="Times New Roman"/>
          <w:sz w:val="34"/>
          <w:szCs w:val="34"/>
          <w:lang w:eastAsia="zh-CN"/>
        </w:rPr>
        <w:t>。</w:t>
      </w:r>
      <w:r>
        <w:rPr>
          <w:rFonts w:hint="eastAsia" w:ascii="黑体" w:hAnsi="黑体" w:eastAsia="黑体" w:cs="黑体"/>
          <w:sz w:val="34"/>
          <w:szCs w:val="34"/>
          <w:lang w:eastAsia="zh-CN"/>
        </w:rPr>
        <w:t>四是</w:t>
      </w:r>
      <w:r>
        <w:rPr>
          <w:rFonts w:hint="default" w:ascii="Times New Roman" w:hAnsi="Times New Roman" w:eastAsia="方正仿宋简体" w:cs="Times New Roman"/>
          <w:sz w:val="34"/>
          <w:szCs w:val="34"/>
          <w:lang w:eastAsia="zh-CN"/>
        </w:rPr>
        <w:t>重大项目均听取监事会意见。</w:t>
      </w:r>
      <w:r>
        <w:rPr>
          <w:rFonts w:hint="default" w:ascii="Times New Roman" w:hAnsi="Times New Roman" w:eastAsia="方正仿宋简体" w:cs="Times New Roman"/>
          <w:sz w:val="34"/>
          <w:szCs w:val="34"/>
          <w:lang w:val="en-US" w:eastAsia="zh-CN"/>
        </w:rPr>
        <w:t>2</w:t>
      </w:r>
      <w:r>
        <w:rPr>
          <w:rFonts w:hint="default" w:ascii="Times New Roman" w:hAnsi="Times New Roman" w:eastAsia="方正仿宋简体" w:cs="Times New Roman"/>
          <w:color w:val="auto"/>
          <w:sz w:val="34"/>
          <w:szCs w:val="34"/>
          <w:lang w:val="en-US" w:eastAsia="zh-CN"/>
        </w:rPr>
        <w:t>025年重大项目投资计划事前征求监事会智慧水务等建议3条，完善投资方案，并依规履行党委会前置研究，董事会决策经理层执行等程序。</w:t>
      </w:r>
    </w:p>
    <w:p>
      <w:pPr>
        <w:widowControl w:val="0"/>
        <w:wordWrap/>
        <w:adjustRightInd w:val="0"/>
        <w:snapToGrid w:val="0"/>
        <w:spacing w:line="560" w:lineRule="exact"/>
        <w:ind w:firstLine="640" w:firstLineChars="200"/>
        <w:textAlignment w:val="auto"/>
        <w:rPr>
          <w:rFonts w:hint="default" w:ascii="方正楷体简体" w:hAnsi="方正楷体简体" w:eastAsia="方正楷体简体" w:cs="方正楷体简体"/>
          <w:sz w:val="34"/>
          <w:szCs w:val="34"/>
          <w:lang w:eastAsia="zh-CN"/>
        </w:rPr>
      </w:pPr>
      <w:r>
        <w:rPr>
          <w:rFonts w:hint="default" w:ascii="方正楷体简体" w:hAnsi="方正楷体简体" w:eastAsia="方正楷体简体" w:cs="方正楷体简体"/>
          <w:sz w:val="34"/>
          <w:szCs w:val="34"/>
        </w:rPr>
        <w:t>（二）激发改革发展活力不足，</w:t>
      </w:r>
      <w:r>
        <w:rPr>
          <w:rFonts w:hint="default" w:ascii="方正楷体简体" w:hAnsi="方正楷体简体" w:eastAsia="方正楷体简体" w:cs="方正楷体简体"/>
          <w:sz w:val="34"/>
          <w:szCs w:val="34"/>
          <w:lang w:eastAsia="zh-CN"/>
        </w:rPr>
        <w:t>做强做优做大国有企业成效不明显</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sz w:val="34"/>
          <w:szCs w:val="34"/>
        </w:rPr>
        <w:t>1.</w:t>
      </w:r>
      <w:r>
        <w:rPr>
          <w:rFonts w:hint="default" w:ascii="Times New Roman" w:hAnsi="Times New Roman" w:eastAsia="方正仿宋简体" w:cs="Times New Roman"/>
          <w:b/>
          <w:bCs/>
          <w:sz w:val="34"/>
          <w:szCs w:val="34"/>
          <w:lang w:eastAsia="zh-CN"/>
        </w:rPr>
        <w:t>在</w:t>
      </w:r>
      <w:r>
        <w:rPr>
          <w:rFonts w:hint="default" w:ascii="Times New Roman" w:hAnsi="Times New Roman" w:eastAsia="方正仿宋简体" w:cs="Times New Roman"/>
          <w:b/>
          <w:bCs/>
          <w:sz w:val="34"/>
          <w:szCs w:val="34"/>
        </w:rPr>
        <w:t>企业盈利能力薄弱问题</w:t>
      </w:r>
      <w:r>
        <w:rPr>
          <w:rFonts w:hint="default" w:ascii="Times New Roman" w:hAnsi="Times New Roman" w:eastAsia="方正仿宋简体" w:cs="Times New Roman"/>
          <w:b/>
          <w:bCs/>
          <w:sz w:val="34"/>
          <w:szCs w:val="34"/>
          <w:lang w:eastAsia="zh-CN"/>
        </w:rPr>
        <w:t>方面。</w:t>
      </w:r>
      <w:r>
        <w:rPr>
          <w:rFonts w:hint="default" w:ascii="黑体" w:hAnsi="黑体" w:eastAsia="黑体" w:cs="黑体"/>
          <w:sz w:val="34"/>
          <w:szCs w:val="34"/>
          <w:lang w:eastAsia="zh-CN"/>
        </w:rPr>
        <w:t>一是</w:t>
      </w:r>
      <w:r>
        <w:rPr>
          <w:rFonts w:hint="default" w:ascii="Times New Roman" w:hAnsi="Times New Roman" w:eastAsia="方正仿宋简体" w:cs="Times New Roman"/>
          <w:sz w:val="34"/>
          <w:szCs w:val="34"/>
        </w:rPr>
        <w:t>降低融资成本</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有效缓解财务压力。</w:t>
      </w:r>
      <w:r>
        <w:rPr>
          <w:rFonts w:hint="default" w:ascii="黑体" w:hAnsi="黑体" w:eastAsia="黑体" w:cs="黑体"/>
          <w:sz w:val="34"/>
          <w:szCs w:val="34"/>
          <w:lang w:eastAsia="zh-CN"/>
        </w:rPr>
        <w:t>二是</w:t>
      </w:r>
      <w:r>
        <w:rPr>
          <w:rFonts w:hint="default" w:ascii="Times New Roman" w:hAnsi="Times New Roman" w:eastAsia="方正仿宋简体" w:cs="Times New Roman"/>
          <w:sz w:val="34"/>
          <w:szCs w:val="34"/>
        </w:rPr>
        <w:t>争取财政支持</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依据《丹东市城区供水水价补贴的指导意见》，</w:t>
      </w:r>
      <w:r>
        <w:rPr>
          <w:rFonts w:hint="default" w:ascii="Times New Roman" w:hAnsi="Times New Roman" w:eastAsia="方正仿宋简体" w:cs="Times New Roman"/>
          <w:sz w:val="34"/>
          <w:szCs w:val="34"/>
          <w:lang w:eastAsia="zh-CN"/>
        </w:rPr>
        <w:t>向有关部门争取供水补贴资金。</w:t>
      </w:r>
      <w:r>
        <w:rPr>
          <w:rFonts w:hint="default" w:ascii="黑体" w:hAnsi="黑体" w:eastAsia="黑体" w:cs="黑体"/>
          <w:sz w:val="34"/>
          <w:szCs w:val="34"/>
          <w:lang w:eastAsia="zh-CN"/>
        </w:rPr>
        <w:t>三是</w:t>
      </w:r>
      <w:r>
        <w:rPr>
          <w:rFonts w:hint="default" w:ascii="Times New Roman" w:hAnsi="Times New Roman" w:eastAsia="方正仿宋简体" w:cs="Times New Roman"/>
          <w:sz w:val="34"/>
          <w:szCs w:val="34"/>
        </w:rPr>
        <w:t>提升营收效能</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组建由集团主要领导牵头的专项调研组，聚焦“精细化管理与水费回收”课题，覆盖16.8万户样本用户，</w:t>
      </w:r>
      <w:r>
        <w:rPr>
          <w:rFonts w:hint="default" w:ascii="Times New Roman" w:hAnsi="Times New Roman" w:eastAsia="方正仿宋简体" w:cs="Times New Roman"/>
          <w:sz w:val="34"/>
          <w:szCs w:val="34"/>
          <w:lang w:eastAsia="zh-CN"/>
        </w:rPr>
        <w:t>在增加营业收入上挖潜增长</w:t>
      </w:r>
      <w:r>
        <w:rPr>
          <w:rFonts w:hint="default" w:ascii="Times New Roman" w:hAnsi="Times New Roman" w:eastAsia="方正仿宋简体" w:cs="Times New Roman"/>
          <w:sz w:val="34"/>
          <w:szCs w:val="34"/>
          <w:lang w:val="en-US" w:eastAsia="zh-CN"/>
        </w:rPr>
        <w:t>。</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w:t>
      </w:r>
      <w:r>
        <w:rPr>
          <w:rFonts w:hint="default" w:ascii="Times New Roman" w:hAnsi="Times New Roman" w:eastAsia="方正仿宋简体" w:cs="Times New Roman"/>
          <w:b/>
          <w:bCs/>
          <w:sz w:val="34"/>
          <w:szCs w:val="34"/>
          <w:lang w:eastAsia="zh-CN"/>
        </w:rPr>
        <w:t>在</w:t>
      </w:r>
      <w:r>
        <w:rPr>
          <w:rFonts w:hint="default" w:ascii="Times New Roman" w:hAnsi="Times New Roman" w:eastAsia="方正仿宋简体" w:cs="Times New Roman"/>
          <w:b/>
          <w:bCs/>
          <w:sz w:val="34"/>
          <w:szCs w:val="34"/>
        </w:rPr>
        <w:t>发展难题破解能力不足问题</w:t>
      </w:r>
      <w:r>
        <w:rPr>
          <w:rFonts w:hint="default" w:ascii="Times New Roman" w:hAnsi="Times New Roman" w:eastAsia="方正仿宋简体" w:cs="Times New Roman"/>
          <w:b/>
          <w:bCs/>
          <w:sz w:val="34"/>
          <w:szCs w:val="34"/>
          <w:lang w:eastAsia="zh-CN"/>
        </w:rPr>
        <w:t>方面。</w:t>
      </w:r>
      <w:r>
        <w:rPr>
          <w:rFonts w:hint="default" w:ascii="黑体" w:hAnsi="黑体" w:eastAsia="黑体" w:cs="黑体"/>
          <w:sz w:val="34"/>
          <w:szCs w:val="34"/>
          <w:lang w:eastAsia="zh-CN"/>
        </w:rPr>
        <w:t>一是</w:t>
      </w:r>
      <w:r>
        <w:rPr>
          <w:rFonts w:hint="default" w:ascii="Times New Roman" w:hAnsi="Times New Roman" w:eastAsia="方正仿宋简体" w:cs="Times New Roman"/>
          <w:sz w:val="34"/>
          <w:szCs w:val="34"/>
        </w:rPr>
        <w:t>助力新康船业转型</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推动资产划转手续报批，同时拓展业务范围，在保障渔船修造主业基础上，</w:t>
      </w:r>
      <w:r>
        <w:rPr>
          <w:rFonts w:hint="default" w:ascii="Times New Roman" w:hAnsi="Times New Roman" w:eastAsia="方正仿宋简体" w:cs="Times New Roman"/>
          <w:sz w:val="34"/>
          <w:szCs w:val="34"/>
          <w:lang w:eastAsia="zh-CN"/>
        </w:rPr>
        <w:t>拓宽生产经营渠道</w:t>
      </w:r>
      <w:r>
        <w:rPr>
          <w:rFonts w:hint="default" w:ascii="Times New Roman" w:hAnsi="Times New Roman" w:eastAsia="方正仿宋简体" w:cs="Times New Roman"/>
          <w:sz w:val="34"/>
          <w:szCs w:val="34"/>
        </w:rPr>
        <w:t>。</w:t>
      </w:r>
      <w:r>
        <w:rPr>
          <w:rFonts w:hint="default" w:ascii="黑体" w:hAnsi="黑体" w:eastAsia="黑体" w:cs="黑体"/>
          <w:sz w:val="34"/>
          <w:szCs w:val="34"/>
          <w:lang w:eastAsia="zh-CN"/>
        </w:rPr>
        <w:t>二是</w:t>
      </w:r>
      <w:r>
        <w:rPr>
          <w:rFonts w:hint="default" w:ascii="Times New Roman" w:hAnsi="Times New Roman" w:eastAsia="方正仿宋简体" w:cs="Times New Roman"/>
          <w:sz w:val="34"/>
          <w:szCs w:val="34"/>
        </w:rPr>
        <w:t>推动边民互市贸易公司运营</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加强与政府部门政策对接，保障丹东边民互市贸易大数据平台稳定运行，</w:t>
      </w:r>
      <w:r>
        <w:rPr>
          <w:rFonts w:hint="default" w:ascii="Times New Roman" w:hAnsi="Times New Roman" w:eastAsia="方正仿宋简体" w:cs="Times New Roman"/>
          <w:sz w:val="34"/>
          <w:szCs w:val="34"/>
          <w:lang w:eastAsia="zh-CN"/>
        </w:rPr>
        <w:t>积极协调合作区政府尽快将专项补贴下拨到位</w:t>
      </w:r>
      <w:r>
        <w:rPr>
          <w:rFonts w:hint="default" w:ascii="Times New Roman" w:hAnsi="Times New Roman" w:eastAsia="方正仿宋简体" w:cs="Times New Roman"/>
          <w:sz w:val="34"/>
          <w:szCs w:val="34"/>
        </w:rPr>
        <w:t>；拓展进出口贸易业务，实现</w:t>
      </w:r>
      <w:r>
        <w:rPr>
          <w:rFonts w:hint="default" w:ascii="Times New Roman" w:hAnsi="Times New Roman" w:eastAsia="方正仿宋简体" w:cs="Times New Roman"/>
          <w:sz w:val="34"/>
          <w:szCs w:val="34"/>
          <w:lang w:eastAsia="zh-CN"/>
        </w:rPr>
        <w:t>了</w:t>
      </w:r>
      <w:r>
        <w:rPr>
          <w:rFonts w:hint="default" w:ascii="Times New Roman" w:hAnsi="Times New Roman" w:eastAsia="方正仿宋简体" w:cs="Times New Roman"/>
          <w:sz w:val="34"/>
          <w:szCs w:val="34"/>
        </w:rPr>
        <w:t>“从无到有、从有到优”的突破。</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b/>
          <w:bCs/>
          <w:sz w:val="34"/>
          <w:szCs w:val="34"/>
          <w:lang w:eastAsia="zh-CN"/>
        </w:rPr>
        <w:t>3.在市场化运营效果不佳</w:t>
      </w:r>
      <w:r>
        <w:rPr>
          <w:rFonts w:hint="default" w:ascii="Times New Roman" w:hAnsi="Times New Roman" w:eastAsia="方正仿宋简体" w:cs="Times New Roman"/>
          <w:b/>
          <w:bCs/>
          <w:sz w:val="34"/>
          <w:szCs w:val="34"/>
        </w:rPr>
        <w:t>问题</w:t>
      </w:r>
      <w:r>
        <w:rPr>
          <w:rFonts w:hint="default" w:ascii="Times New Roman" w:hAnsi="Times New Roman" w:eastAsia="方正仿宋简体" w:cs="Times New Roman"/>
          <w:b/>
          <w:bCs/>
          <w:sz w:val="34"/>
          <w:szCs w:val="34"/>
          <w:lang w:eastAsia="zh-CN"/>
        </w:rPr>
        <w:t>方面。</w:t>
      </w:r>
      <w:r>
        <w:rPr>
          <w:rFonts w:hint="eastAsia" w:ascii="黑体" w:hAnsi="黑体" w:eastAsia="黑体" w:cs="黑体"/>
          <w:sz w:val="34"/>
          <w:szCs w:val="34"/>
          <w:lang w:eastAsia="zh-CN"/>
        </w:rPr>
        <w:t>一是</w:t>
      </w:r>
      <w:r>
        <w:rPr>
          <w:rFonts w:hint="default" w:ascii="Times New Roman" w:hAnsi="Times New Roman" w:eastAsia="方正仿宋简体" w:cs="Times New Roman"/>
          <w:sz w:val="34"/>
          <w:szCs w:val="34"/>
          <w:lang w:eastAsia="zh-CN"/>
        </w:rPr>
        <w:t>物业公司拓展业务。从原有的6项业务扩展至园林绿化工程施工等10项；混凝土模块砖对外销售，打开外部市场销路。</w:t>
      </w:r>
      <w:r>
        <w:rPr>
          <w:rFonts w:hint="default" w:ascii="黑体" w:hAnsi="黑体" w:eastAsia="黑体" w:cs="黑体"/>
          <w:sz w:val="34"/>
          <w:szCs w:val="34"/>
          <w:lang w:eastAsia="zh-CN"/>
        </w:rPr>
        <w:t>二是</w:t>
      </w:r>
      <w:r>
        <w:rPr>
          <w:rFonts w:hint="default" w:ascii="Times New Roman" w:hAnsi="Times New Roman" w:eastAsia="方正仿宋简体" w:cs="Times New Roman"/>
          <w:sz w:val="34"/>
          <w:szCs w:val="34"/>
          <w:lang w:eastAsia="zh-CN"/>
        </w:rPr>
        <w:t>水利经营销售公司组织生产经营部进行拓展销售市场的探索。挖掘潜在客户，寻找客户需求，提高客户的满意度。开展销售人员业务知识培训。</w:t>
      </w:r>
      <w:r>
        <w:rPr>
          <w:rFonts w:hint="default" w:ascii="Times New Roman" w:hAnsi="Times New Roman" w:eastAsia="方正仿宋简体" w:cs="Times New Roman"/>
          <w:sz w:val="34"/>
          <w:szCs w:val="34"/>
          <w:lang w:val="en-US" w:eastAsia="zh-CN"/>
        </w:rPr>
        <w:t>2025年</w:t>
      </w:r>
      <w:r>
        <w:rPr>
          <w:rFonts w:hint="default" w:ascii="Times New Roman" w:hAnsi="Times New Roman" w:eastAsia="方正仿宋简体" w:cs="Times New Roman"/>
          <w:sz w:val="34"/>
          <w:szCs w:val="34"/>
          <w:lang w:eastAsia="zh-CN"/>
        </w:rPr>
        <w:t>完成业务7</w:t>
      </w:r>
      <w:r>
        <w:rPr>
          <w:rFonts w:hint="default" w:ascii="Times New Roman" w:hAnsi="Times New Roman" w:eastAsia="方正仿宋简体" w:cs="Times New Roman"/>
          <w:sz w:val="34"/>
          <w:szCs w:val="34"/>
          <w:lang w:val="en-US" w:eastAsia="zh-CN"/>
        </w:rPr>
        <w:t>项</w:t>
      </w:r>
      <w:r>
        <w:rPr>
          <w:rFonts w:hint="default" w:ascii="Times New Roman" w:hAnsi="Times New Roman" w:eastAsia="方正仿宋简体" w:cs="Times New Roman"/>
          <w:sz w:val="34"/>
          <w:szCs w:val="34"/>
          <w:lang w:eastAsia="zh-CN"/>
        </w:rPr>
        <w:t>。</w:t>
      </w:r>
      <w:r>
        <w:rPr>
          <w:rFonts w:hint="default" w:ascii="黑体" w:hAnsi="黑体" w:eastAsia="黑体" w:cs="黑体"/>
          <w:sz w:val="34"/>
          <w:szCs w:val="34"/>
          <w:lang w:eastAsia="zh-CN"/>
        </w:rPr>
        <w:t>三是</w:t>
      </w:r>
      <w:r>
        <w:rPr>
          <w:rFonts w:hint="default" w:ascii="Times New Roman" w:hAnsi="Times New Roman" w:eastAsia="方正仿宋简体" w:cs="Times New Roman"/>
          <w:sz w:val="34"/>
          <w:szCs w:val="34"/>
          <w:lang w:eastAsia="zh-CN"/>
        </w:rPr>
        <w:t>渼邦建筑安装公司拓宽挖掘行业业务市场，采集政府招投标信息，积极参加域外项目投标，主动寻求集团外业务，目前，对外业务已经中标</w:t>
      </w:r>
      <w:r>
        <w:rPr>
          <w:rFonts w:hint="default" w:ascii="Times New Roman" w:hAnsi="Times New Roman" w:eastAsia="方正仿宋简体" w:cs="Times New Roman"/>
          <w:sz w:val="34"/>
          <w:szCs w:val="34"/>
          <w:lang w:val="en-US" w:eastAsia="zh-CN"/>
        </w:rPr>
        <w:t>4</w:t>
      </w:r>
      <w:r>
        <w:rPr>
          <w:rFonts w:hint="default" w:ascii="Times New Roman" w:hAnsi="Times New Roman" w:eastAsia="方正仿宋简体" w:cs="Times New Roman"/>
          <w:sz w:val="34"/>
          <w:szCs w:val="34"/>
          <w:lang w:eastAsia="zh-CN"/>
        </w:rPr>
        <w:t>项工程。</w:t>
      </w:r>
    </w:p>
    <w:p>
      <w:pPr>
        <w:widowControl w:val="0"/>
        <w:wordWrap/>
        <w:adjustRightInd w:val="0"/>
        <w:snapToGrid w:val="0"/>
        <w:spacing w:line="560" w:lineRule="exact"/>
        <w:ind w:firstLine="640" w:firstLineChars="200"/>
        <w:textAlignment w:val="auto"/>
        <w:rPr>
          <w:rFonts w:hint="eastAsia" w:ascii="方正楷体简体" w:hAnsi="方正楷体简体" w:eastAsia="方正楷体简体" w:cs="方正楷体简体"/>
          <w:sz w:val="34"/>
          <w:szCs w:val="34"/>
          <w:lang w:eastAsia="zh-CN"/>
        </w:rPr>
      </w:pPr>
      <w:r>
        <w:rPr>
          <w:rFonts w:hint="eastAsia" w:ascii="方正楷体简体" w:hAnsi="方正楷体简体" w:eastAsia="方正楷体简体" w:cs="方正楷体简体"/>
          <w:sz w:val="34"/>
          <w:szCs w:val="34"/>
          <w:lang w:eastAsia="zh-CN"/>
        </w:rPr>
        <w:t>（三）破解城区供水难题不力，民生服</w:t>
      </w:r>
      <w:r>
        <w:rPr>
          <w:rFonts w:hint="eastAsia" w:ascii="方正楷体简体" w:hAnsi="方正楷体简体" w:eastAsia="方正楷体简体" w:cs="方正楷体简体"/>
          <w:sz w:val="34"/>
          <w:szCs w:val="34"/>
        </w:rPr>
        <w:t>务质量不高</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w:t>
      </w:r>
      <w:r>
        <w:rPr>
          <w:rFonts w:hint="default" w:ascii="Times New Roman" w:hAnsi="Times New Roman" w:eastAsia="方正仿宋简体" w:cs="Times New Roman"/>
          <w:b/>
          <w:bCs/>
          <w:sz w:val="34"/>
          <w:szCs w:val="34"/>
          <w:lang w:eastAsia="zh-CN"/>
        </w:rPr>
        <w:t>在</w:t>
      </w:r>
      <w:r>
        <w:rPr>
          <w:rFonts w:hint="default" w:ascii="Times New Roman" w:hAnsi="Times New Roman" w:eastAsia="方正仿宋简体" w:cs="Times New Roman"/>
          <w:b/>
          <w:bCs/>
          <w:sz w:val="34"/>
          <w:szCs w:val="34"/>
        </w:rPr>
        <w:t>供水工程推进缓慢问题</w:t>
      </w:r>
      <w:r>
        <w:rPr>
          <w:rFonts w:hint="default" w:ascii="Times New Roman" w:hAnsi="Times New Roman" w:eastAsia="方正仿宋简体" w:cs="Times New Roman"/>
          <w:b/>
          <w:bCs/>
          <w:sz w:val="34"/>
          <w:szCs w:val="34"/>
          <w:lang w:eastAsia="zh-CN"/>
        </w:rPr>
        <w:t>方面。</w:t>
      </w:r>
      <w:r>
        <w:rPr>
          <w:rFonts w:hint="default" w:ascii="黑体" w:hAnsi="黑体" w:eastAsia="黑体" w:cs="黑体"/>
          <w:sz w:val="34"/>
          <w:szCs w:val="34"/>
          <w:lang w:eastAsia="zh-CN"/>
        </w:rPr>
        <w:t>一是</w:t>
      </w:r>
      <w:r>
        <w:rPr>
          <w:rFonts w:hint="default" w:ascii="Times New Roman" w:hAnsi="Times New Roman" w:eastAsia="方正仿宋简体" w:cs="Times New Roman"/>
          <w:sz w:val="34"/>
          <w:szCs w:val="34"/>
          <w:lang w:val="en-US" w:eastAsia="zh-CN"/>
        </w:rPr>
        <w:t>推进</w:t>
      </w:r>
      <w:r>
        <w:rPr>
          <w:rFonts w:hint="default" w:ascii="Times New Roman" w:hAnsi="Times New Roman" w:eastAsia="方正仿宋简体" w:cs="Times New Roman"/>
          <w:sz w:val="34"/>
          <w:szCs w:val="34"/>
        </w:rPr>
        <w:t>城市供水改扩建（一期）工程</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color w:val="auto"/>
          <w:sz w:val="34"/>
          <w:szCs w:val="34"/>
        </w:rPr>
        <w:t>工程项目受疫情影响，导致2025年7月无法完工，集团已向市发改委等部门申请该项工程延期至2027年12月获批。目前，正加速提升改造进度。年内完成珍珠山净水厂（二期）主体工程建设，启动实施鸭绿江净水厂改造工程。年内完成工程总量40%，2026年完成30%，其中包括一次管网计划改造铺设余下管线12公里，2027年完成剩余30%。</w:t>
      </w:r>
      <w:r>
        <w:rPr>
          <w:rFonts w:hint="default" w:ascii="黑体" w:hAnsi="黑体" w:eastAsia="黑体" w:cs="黑体"/>
          <w:sz w:val="34"/>
          <w:szCs w:val="34"/>
          <w:lang w:eastAsia="zh-CN"/>
        </w:rPr>
        <w:t>二是</w:t>
      </w:r>
      <w:r>
        <w:rPr>
          <w:rFonts w:hint="default" w:ascii="Times New Roman" w:hAnsi="Times New Roman" w:eastAsia="方正仿宋简体" w:cs="Times New Roman"/>
          <w:sz w:val="34"/>
          <w:szCs w:val="34"/>
          <w:lang w:eastAsia="zh-CN"/>
        </w:rPr>
        <w:t>全力推进</w:t>
      </w:r>
      <w:r>
        <w:rPr>
          <w:rFonts w:hint="default" w:ascii="Times New Roman" w:hAnsi="Times New Roman" w:eastAsia="方正仿宋简体" w:cs="Times New Roman"/>
          <w:sz w:val="34"/>
          <w:szCs w:val="34"/>
        </w:rPr>
        <w:t>二次供水泵站改造</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60个待改造泵站中已完成17个，计划</w:t>
      </w:r>
      <w:r>
        <w:rPr>
          <w:rFonts w:hint="default" w:ascii="Times New Roman" w:hAnsi="Times New Roman" w:eastAsia="方正仿宋简体" w:cs="Times New Roman"/>
          <w:sz w:val="34"/>
          <w:szCs w:val="34"/>
          <w:lang w:val="en-US" w:eastAsia="zh-CN"/>
        </w:rPr>
        <w:t>2026</w:t>
      </w:r>
      <w:r>
        <w:rPr>
          <w:rFonts w:hint="default" w:ascii="Times New Roman" w:hAnsi="Times New Roman" w:eastAsia="方正仿宋简体" w:cs="Times New Roman"/>
          <w:sz w:val="34"/>
          <w:szCs w:val="34"/>
        </w:rPr>
        <w:t>年底前完成20个，2027年底前完成剩余23个，确保居民用水压力稳定。</w:t>
      </w:r>
      <w:r>
        <w:rPr>
          <w:rFonts w:hint="default" w:ascii="黑体" w:hAnsi="黑体" w:eastAsia="黑体" w:cs="黑体"/>
          <w:sz w:val="34"/>
          <w:szCs w:val="34"/>
          <w:lang w:eastAsia="zh-CN"/>
        </w:rPr>
        <w:t>三是</w:t>
      </w:r>
      <w:r>
        <w:rPr>
          <w:rFonts w:hint="default" w:ascii="Times New Roman" w:hAnsi="Times New Roman" w:eastAsia="方正仿宋简体" w:cs="Times New Roman"/>
          <w:b w:val="0"/>
          <w:bCs/>
          <w:snapToGrid w:val="0"/>
          <w:color w:val="000000"/>
          <w:sz w:val="34"/>
          <w:szCs w:val="34"/>
          <w:lang w:val="en-US" w:eastAsia="zh-CN" w:bidi="en-US"/>
        </w:rPr>
        <w:t>积极推进10个未完成小区改造任务。</w:t>
      </w:r>
      <w:r>
        <w:rPr>
          <w:rFonts w:hint="default" w:ascii="Times New Roman" w:hAnsi="Times New Roman" w:eastAsia="方正仿宋简体" w:cs="Times New Roman"/>
          <w:b w:val="0"/>
          <w:bCs/>
          <w:sz w:val="34"/>
          <w:szCs w:val="34"/>
          <w:lang w:val="en-US" w:eastAsia="zh-CN"/>
        </w:rPr>
        <w:t>广仁小区、南立交桥小区等6项已完成改造；报社小区、荣景公寓、福临花园等小区分别已完成50%-90%，工程积极推进中。振安区未开工的东平二期已完成85%，民兴国际已完成，绿云家园小区完成80%；</w:t>
      </w:r>
      <w:r>
        <w:rPr>
          <w:rFonts w:hint="default" w:ascii="Times New Roman" w:hAnsi="Times New Roman" w:eastAsia="方正仿宋简体" w:cs="Times New Roman"/>
          <w:sz w:val="34"/>
          <w:szCs w:val="34"/>
        </w:rPr>
        <w:t>8个改造后漏损不达标的小区，通过“新管线入户、老管线废除”。</w:t>
      </w:r>
      <w:r>
        <w:rPr>
          <w:rFonts w:hint="default" w:ascii="黑体" w:hAnsi="黑体" w:eastAsia="黑体" w:cs="黑体"/>
          <w:sz w:val="34"/>
          <w:szCs w:val="34"/>
          <w:lang w:eastAsia="zh-CN"/>
        </w:rPr>
        <w:t>四是</w:t>
      </w:r>
      <w:r>
        <w:rPr>
          <w:rFonts w:hint="default" w:ascii="Times New Roman" w:hAnsi="Times New Roman" w:eastAsia="方正仿宋简体" w:cs="Times New Roman"/>
          <w:sz w:val="34"/>
          <w:szCs w:val="34"/>
          <w:lang w:eastAsia="zh-CN"/>
        </w:rPr>
        <w:t>加快</w:t>
      </w:r>
      <w:r>
        <w:rPr>
          <w:rFonts w:hint="default" w:ascii="Times New Roman" w:hAnsi="Times New Roman" w:eastAsia="方正仿宋简体" w:cs="Times New Roman"/>
          <w:sz w:val="34"/>
          <w:szCs w:val="34"/>
        </w:rPr>
        <w:t>水表更换与DMA分区建设</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借助智慧水务项目，已完成各级分区监测242处、非居民智能水表更换10200台</w:t>
      </w:r>
      <w:r>
        <w:rPr>
          <w:rFonts w:hint="default" w:ascii="Times New Roman" w:hAnsi="Times New Roman" w:eastAsia="方正仿宋简体" w:cs="Times New Roman"/>
          <w:sz w:val="34"/>
          <w:szCs w:val="34"/>
          <w:lang w:eastAsia="zh-CN"/>
        </w:rPr>
        <w:t>。</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sz w:val="34"/>
          <w:szCs w:val="34"/>
        </w:rPr>
        <w:t>2.</w:t>
      </w:r>
      <w:r>
        <w:rPr>
          <w:rFonts w:hint="default" w:ascii="Times New Roman" w:hAnsi="Times New Roman" w:eastAsia="方正仿宋简体" w:cs="Times New Roman"/>
          <w:b/>
          <w:bCs/>
          <w:sz w:val="34"/>
          <w:szCs w:val="34"/>
          <w:lang w:eastAsia="zh-CN"/>
        </w:rPr>
        <w:t>在</w:t>
      </w:r>
      <w:r>
        <w:rPr>
          <w:rFonts w:hint="default" w:ascii="Times New Roman" w:hAnsi="Times New Roman" w:eastAsia="方正仿宋简体" w:cs="Times New Roman"/>
          <w:b/>
          <w:bCs/>
          <w:sz w:val="34"/>
          <w:szCs w:val="34"/>
        </w:rPr>
        <w:t>供水设施设备老化问题</w:t>
      </w:r>
      <w:r>
        <w:rPr>
          <w:rFonts w:hint="default" w:ascii="Times New Roman" w:hAnsi="Times New Roman" w:eastAsia="方正仿宋简体" w:cs="Times New Roman"/>
          <w:b/>
          <w:bCs/>
          <w:sz w:val="34"/>
          <w:szCs w:val="34"/>
          <w:lang w:eastAsia="zh-CN"/>
        </w:rPr>
        <w:t>方面。</w:t>
      </w:r>
      <w:r>
        <w:rPr>
          <w:rFonts w:hint="default" w:ascii="黑体" w:hAnsi="黑体" w:eastAsia="黑体" w:cs="黑体"/>
          <w:sz w:val="34"/>
          <w:szCs w:val="34"/>
          <w:lang w:eastAsia="zh-CN"/>
        </w:rPr>
        <w:t>一是</w:t>
      </w:r>
      <w:r>
        <w:rPr>
          <w:rFonts w:hint="default" w:ascii="Times New Roman" w:hAnsi="Times New Roman" w:eastAsia="方正仿宋简体" w:cs="Times New Roman"/>
          <w:sz w:val="34"/>
          <w:szCs w:val="34"/>
        </w:rPr>
        <w:t>水厂设备</w:t>
      </w:r>
      <w:r>
        <w:rPr>
          <w:rFonts w:hint="default" w:ascii="Times New Roman" w:hAnsi="Times New Roman" w:eastAsia="方正仿宋简体" w:cs="Times New Roman"/>
          <w:sz w:val="34"/>
          <w:szCs w:val="34"/>
          <w:lang w:eastAsia="zh-CN"/>
        </w:rPr>
        <w:t>改造</w:t>
      </w:r>
      <w:r>
        <w:rPr>
          <w:rFonts w:hint="default" w:ascii="Times New Roman" w:hAnsi="Times New Roman" w:eastAsia="方正仿宋简体" w:cs="Times New Roman"/>
          <w:sz w:val="34"/>
          <w:szCs w:val="34"/>
        </w:rPr>
        <w:t>升级</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b w:val="0"/>
          <w:bCs/>
          <w:color w:val="auto"/>
          <w:sz w:val="34"/>
          <w:szCs w:val="34"/>
        </w:rPr>
        <w:t>对老旧供水设备进行更新改造</w:t>
      </w:r>
      <w:r>
        <w:rPr>
          <w:rFonts w:hint="default" w:ascii="Times New Roman" w:hAnsi="Times New Roman" w:eastAsia="方正仿宋简体" w:cs="Times New Roman"/>
          <w:b w:val="0"/>
          <w:bCs/>
          <w:color w:val="auto"/>
          <w:sz w:val="34"/>
          <w:szCs w:val="34"/>
          <w:lang w:eastAsia="zh-CN"/>
        </w:rPr>
        <w:t>，</w:t>
      </w:r>
      <w:r>
        <w:rPr>
          <w:rFonts w:hint="default" w:ascii="Times New Roman" w:hAnsi="Times New Roman" w:eastAsia="方正仿宋简体" w:cs="Times New Roman"/>
          <w:b w:val="0"/>
          <w:bCs/>
          <w:color w:val="auto"/>
          <w:sz w:val="34"/>
          <w:szCs w:val="34"/>
        </w:rPr>
        <w:t>目前</w:t>
      </w:r>
      <w:r>
        <w:rPr>
          <w:rFonts w:hint="default" w:ascii="Times New Roman" w:hAnsi="Times New Roman" w:eastAsia="方正仿宋简体" w:cs="Times New Roman"/>
          <w:b w:val="0"/>
          <w:bCs/>
          <w:color w:val="auto"/>
          <w:sz w:val="34"/>
          <w:szCs w:val="34"/>
          <w:lang w:val="en-US" w:eastAsia="zh-CN"/>
        </w:rPr>
        <w:t>正进行</w:t>
      </w:r>
      <w:r>
        <w:rPr>
          <w:rFonts w:hint="default" w:ascii="Times New Roman" w:hAnsi="Times New Roman" w:eastAsia="方正仿宋简体" w:cs="Times New Roman"/>
          <w:b w:val="0"/>
          <w:bCs/>
          <w:color w:val="auto"/>
          <w:sz w:val="34"/>
          <w:szCs w:val="34"/>
        </w:rPr>
        <w:t>元宝山、珍珠山水厂改造，相关设备已全部升级更换</w:t>
      </w:r>
      <w:r>
        <w:rPr>
          <w:rFonts w:hint="default" w:ascii="Times New Roman" w:hAnsi="Times New Roman" w:eastAsia="方正仿宋简体" w:cs="Times New Roman"/>
          <w:b w:val="0"/>
          <w:bCs/>
          <w:color w:val="auto"/>
          <w:sz w:val="34"/>
          <w:szCs w:val="34"/>
          <w:lang w:eastAsia="zh-CN"/>
        </w:rPr>
        <w:t>。</w:t>
      </w:r>
      <w:r>
        <w:rPr>
          <w:rFonts w:hint="default" w:ascii="黑体" w:hAnsi="黑体" w:eastAsia="黑体" w:cs="黑体"/>
          <w:sz w:val="34"/>
          <w:szCs w:val="34"/>
          <w:lang w:eastAsia="zh-CN"/>
        </w:rPr>
        <w:t>二是</w:t>
      </w:r>
      <w:r>
        <w:rPr>
          <w:rFonts w:hint="default" w:ascii="Times New Roman" w:hAnsi="Times New Roman" w:eastAsia="方正仿宋简体" w:cs="Times New Roman"/>
          <w:sz w:val="34"/>
          <w:szCs w:val="34"/>
        </w:rPr>
        <w:t>维修二次供水设备</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制定2025年度大修计划，更换水泵、变频器等设备，保障设备安全运行。已更换超期水表16200台。</w:t>
      </w:r>
    </w:p>
    <w:p>
      <w:pPr>
        <w:widowControl w:val="0"/>
        <w:numPr>
          <w:numId w:val="0"/>
        </w:numPr>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shd w:val="clear" w:color="auto" w:fill="auto"/>
          <w:lang w:val="en-US" w:eastAsia="zh-CN"/>
        </w:rPr>
      </w:pPr>
      <w:r>
        <w:rPr>
          <w:rFonts w:hint="default" w:ascii="Times New Roman" w:hAnsi="Times New Roman" w:eastAsia="方正仿宋简体" w:cs="Times New Roman"/>
          <w:b/>
          <w:bCs/>
          <w:sz w:val="34"/>
          <w:szCs w:val="34"/>
          <w:lang w:val="en-US" w:eastAsia="zh-CN"/>
        </w:rPr>
        <w:t>3.在</w:t>
      </w:r>
      <w:r>
        <w:rPr>
          <w:rFonts w:hint="default" w:ascii="Times New Roman" w:hAnsi="Times New Roman" w:eastAsia="方正仿宋简体" w:cs="Times New Roman"/>
          <w:b/>
          <w:bCs/>
          <w:sz w:val="34"/>
          <w:szCs w:val="34"/>
        </w:rPr>
        <w:t>漏损率居高不下问题</w:t>
      </w:r>
      <w:r>
        <w:rPr>
          <w:rFonts w:hint="default" w:ascii="Times New Roman" w:hAnsi="Times New Roman" w:eastAsia="方正仿宋简体" w:cs="Times New Roman"/>
          <w:b/>
          <w:bCs/>
          <w:sz w:val="34"/>
          <w:szCs w:val="34"/>
          <w:lang w:eastAsia="zh-CN"/>
        </w:rPr>
        <w:t>方面。</w:t>
      </w:r>
      <w:r>
        <w:rPr>
          <w:rFonts w:hint="default" w:ascii="黑体" w:hAnsi="黑体" w:eastAsia="黑体" w:cs="黑体"/>
          <w:sz w:val="34"/>
          <w:szCs w:val="34"/>
          <w:lang w:val="en-US" w:eastAsia="zh-CN"/>
        </w:rPr>
        <w:t>一是</w:t>
      </w:r>
      <w:r>
        <w:rPr>
          <w:rFonts w:hint="default" w:ascii="Times New Roman" w:hAnsi="Times New Roman" w:eastAsia="方正仿宋简体" w:cs="Times New Roman"/>
          <w:sz w:val="34"/>
          <w:szCs w:val="34"/>
          <w:shd w:val="clear" w:color="auto" w:fill="auto"/>
        </w:rPr>
        <w:t>构建“精细化计量+靶向治理”体系，提升水资源利用效率</w:t>
      </w:r>
      <w:r>
        <w:rPr>
          <w:rFonts w:hint="default" w:ascii="Times New Roman" w:hAnsi="Times New Roman" w:eastAsia="方正仿宋简体" w:cs="Times New Roman"/>
          <w:sz w:val="34"/>
          <w:szCs w:val="34"/>
          <w:shd w:val="clear" w:color="auto" w:fill="auto"/>
          <w:lang w:eastAsia="zh-CN"/>
        </w:rPr>
        <w:t>，</w:t>
      </w:r>
      <w:r>
        <w:rPr>
          <w:rFonts w:hint="default" w:ascii="Times New Roman" w:hAnsi="Times New Roman" w:eastAsia="方正仿宋简体" w:cs="Times New Roman"/>
          <w:sz w:val="34"/>
          <w:szCs w:val="34"/>
          <w:shd w:val="clear" w:color="auto" w:fill="auto"/>
        </w:rPr>
        <w:t>完善DMA分区管理：依托智慧水务“小切口”示范区项目，安装智能监测设备，更换智能远传水表，形成“四级分区、六级计量”监测框架，一至三级分区全部完成，实现漏损精准定位。</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sz w:val="34"/>
          <w:szCs w:val="34"/>
          <w:shd w:val="clear" w:color="auto" w:fill="auto"/>
        </w:rPr>
        <w:t>依托改扩建（一期）、漏损管控（一期）等重大项目及“老旧改”完善四级分区建设，目前已投入建设180余处，实现在线监测40余处。</w:t>
      </w:r>
      <w:r>
        <w:rPr>
          <w:rFonts w:hint="default" w:ascii="黑体" w:hAnsi="黑体" w:eastAsia="黑体" w:cs="黑体"/>
          <w:sz w:val="34"/>
          <w:szCs w:val="34"/>
          <w:lang w:val="en-US" w:eastAsia="zh-CN"/>
        </w:rPr>
        <w:t>三是</w:t>
      </w:r>
      <w:r>
        <w:rPr>
          <w:rFonts w:hint="default" w:ascii="Times New Roman" w:hAnsi="Times New Roman" w:eastAsia="方正仿宋简体" w:cs="Times New Roman"/>
          <w:sz w:val="34"/>
          <w:szCs w:val="34"/>
          <w:shd w:val="clear" w:color="auto" w:fill="auto"/>
          <w:lang w:val="en-US" w:eastAsia="zh-CN"/>
        </w:rPr>
        <w:t>全力治理7个动迁区域漏损。</w:t>
      </w:r>
      <w:r>
        <w:rPr>
          <w:rFonts w:hint="default" w:ascii="Times New Roman" w:hAnsi="Times New Roman" w:eastAsia="方正仿宋简体" w:cs="Times New Roman"/>
          <w:b w:val="0"/>
          <w:bCs/>
          <w:color w:val="auto"/>
          <w:sz w:val="34"/>
          <w:szCs w:val="34"/>
          <w:shd w:val="clear" w:color="auto" w:fill="auto"/>
          <w:lang w:val="en-US" w:eastAsia="zh-CN"/>
        </w:rPr>
        <w:t>集团竭力克服缺乏项目支持、治理</w:t>
      </w:r>
      <w:r>
        <w:rPr>
          <w:rFonts w:hint="default" w:ascii="Times New Roman" w:hAnsi="Times New Roman" w:eastAsia="方正仿宋简体" w:cs="Times New Roman"/>
          <w:b w:val="0"/>
          <w:bCs/>
          <w:color w:val="auto"/>
          <w:sz w:val="34"/>
          <w:szCs w:val="34"/>
          <w:shd w:val="clear" w:color="auto" w:fill="auto"/>
        </w:rPr>
        <w:t>资金</w:t>
      </w:r>
      <w:r>
        <w:rPr>
          <w:rFonts w:hint="default" w:ascii="Times New Roman" w:hAnsi="Times New Roman" w:eastAsia="方正仿宋简体" w:cs="Times New Roman"/>
          <w:b w:val="0"/>
          <w:bCs/>
          <w:color w:val="auto"/>
          <w:sz w:val="34"/>
          <w:szCs w:val="34"/>
          <w:shd w:val="clear" w:color="auto" w:fill="auto"/>
          <w:lang w:val="en-US" w:eastAsia="zh-CN"/>
        </w:rPr>
        <w:t>不足</w:t>
      </w:r>
      <w:r>
        <w:rPr>
          <w:rFonts w:hint="default" w:ascii="Times New Roman" w:hAnsi="Times New Roman" w:eastAsia="方正仿宋简体" w:cs="Times New Roman"/>
          <w:b w:val="0"/>
          <w:bCs/>
          <w:color w:val="auto"/>
          <w:sz w:val="34"/>
          <w:szCs w:val="34"/>
          <w:shd w:val="clear" w:color="auto" w:fill="auto"/>
        </w:rPr>
        <w:t>、市政道路审批</w:t>
      </w:r>
      <w:r>
        <w:rPr>
          <w:rFonts w:hint="default" w:ascii="Times New Roman" w:hAnsi="Times New Roman" w:eastAsia="方正仿宋简体" w:cs="Times New Roman"/>
          <w:b w:val="0"/>
          <w:bCs/>
          <w:color w:val="auto"/>
          <w:sz w:val="34"/>
          <w:szCs w:val="34"/>
          <w:shd w:val="clear" w:color="auto" w:fill="auto"/>
          <w:lang w:val="en-US" w:eastAsia="zh-CN"/>
        </w:rPr>
        <w:t>困难</w:t>
      </w:r>
      <w:r>
        <w:rPr>
          <w:rFonts w:hint="default" w:ascii="Times New Roman" w:hAnsi="Times New Roman" w:eastAsia="方正仿宋简体" w:cs="Times New Roman"/>
          <w:b w:val="0"/>
          <w:bCs/>
          <w:color w:val="auto"/>
          <w:sz w:val="34"/>
          <w:szCs w:val="34"/>
          <w:shd w:val="clear" w:color="auto" w:fill="auto"/>
        </w:rPr>
        <w:t>、</w:t>
      </w:r>
      <w:r>
        <w:rPr>
          <w:rFonts w:hint="default" w:ascii="Times New Roman" w:hAnsi="Times New Roman" w:eastAsia="方正仿宋简体" w:cs="Times New Roman"/>
          <w:b w:val="0"/>
          <w:bCs/>
          <w:color w:val="auto"/>
          <w:sz w:val="34"/>
          <w:szCs w:val="34"/>
          <w:shd w:val="clear" w:color="auto" w:fill="auto"/>
          <w:lang w:eastAsia="zh-CN"/>
        </w:rPr>
        <w:t>群众不予配合</w:t>
      </w:r>
      <w:r>
        <w:rPr>
          <w:rFonts w:hint="default" w:ascii="Times New Roman" w:hAnsi="Times New Roman" w:eastAsia="方正仿宋简体" w:cs="Times New Roman"/>
          <w:b w:val="0"/>
          <w:bCs/>
          <w:color w:val="auto"/>
          <w:sz w:val="34"/>
          <w:szCs w:val="34"/>
          <w:shd w:val="clear" w:color="auto" w:fill="auto"/>
        </w:rPr>
        <w:t>等方面的</w:t>
      </w:r>
      <w:r>
        <w:rPr>
          <w:rFonts w:hint="default" w:ascii="Times New Roman" w:hAnsi="Times New Roman" w:eastAsia="方正仿宋简体" w:cs="Times New Roman"/>
          <w:b w:val="0"/>
          <w:bCs/>
          <w:color w:val="auto"/>
          <w:sz w:val="34"/>
          <w:szCs w:val="34"/>
          <w:shd w:val="clear" w:color="auto" w:fill="auto"/>
          <w:lang w:val="en-US" w:eastAsia="zh-CN"/>
        </w:rPr>
        <w:t>困难和瓶颈，组织监测、项目、设计等部门现场调研推进。</w:t>
      </w:r>
      <w:r>
        <w:rPr>
          <w:rFonts w:hint="default" w:ascii="黑体" w:hAnsi="黑体" w:eastAsia="黑体" w:cs="黑体"/>
          <w:sz w:val="34"/>
          <w:szCs w:val="34"/>
          <w:lang w:val="en-US" w:eastAsia="zh-CN"/>
        </w:rPr>
        <w:t>四是</w:t>
      </w:r>
      <w:r>
        <w:rPr>
          <w:rFonts w:hint="default" w:ascii="Times New Roman" w:hAnsi="Times New Roman" w:eastAsia="方正仿宋简体" w:cs="Times New Roman"/>
          <w:b w:val="0"/>
          <w:bCs/>
          <w:color w:val="auto"/>
          <w:sz w:val="34"/>
          <w:szCs w:val="34"/>
          <w:shd w:val="clear" w:color="auto" w:fill="auto"/>
          <w:lang w:val="en-US" w:eastAsia="zh-CN"/>
        </w:rPr>
        <w:t>加速推进管网改造速度。正大清华苑、民兴国际、大院胡同，果园沟等八个地区合计日减少漏失11900吨，日减少经济损失28560元。实现珍珠山净水厂、小北疃加压站、花园加压站及城隍庙地区由调压供水升级为恒压供水，受益居民小区20个、用户29710户。</w:t>
      </w:r>
      <w:r>
        <w:rPr>
          <w:rFonts w:hint="default" w:ascii="Times New Roman" w:hAnsi="Times New Roman" w:eastAsia="方正仿宋简体" w:cs="Times New Roman"/>
          <w:sz w:val="34"/>
          <w:szCs w:val="34"/>
          <w:shd w:val="clear" w:color="auto" w:fill="auto"/>
          <w:lang w:val="en-US" w:eastAsia="zh-CN"/>
        </w:rPr>
        <w:t>目前，</w:t>
      </w:r>
      <w:r>
        <w:rPr>
          <w:rFonts w:hint="default" w:ascii="Times New Roman" w:hAnsi="Times New Roman" w:eastAsia="方正仿宋简体" w:cs="Times New Roman"/>
          <w:sz w:val="34"/>
          <w:szCs w:val="34"/>
          <w:shd w:val="clear" w:color="auto" w:fill="auto"/>
        </w:rPr>
        <w:t>实现降低动态实时漏损率</w:t>
      </w:r>
      <w:r>
        <w:rPr>
          <w:rFonts w:hint="default" w:ascii="Times New Roman" w:hAnsi="Times New Roman" w:eastAsia="方正仿宋简体" w:cs="Times New Roman"/>
          <w:sz w:val="34"/>
          <w:szCs w:val="34"/>
          <w:shd w:val="clear" w:color="auto" w:fill="auto"/>
          <w:lang w:val="en-US" w:eastAsia="zh-CN"/>
        </w:rPr>
        <w:t>7.5</w:t>
      </w:r>
      <w:r>
        <w:rPr>
          <w:rFonts w:hint="default" w:ascii="Times New Roman" w:hAnsi="Times New Roman" w:eastAsia="方正仿宋简体" w:cs="Times New Roman"/>
          <w:sz w:val="34"/>
          <w:szCs w:val="34"/>
          <w:shd w:val="clear" w:color="auto" w:fill="auto"/>
        </w:rPr>
        <w:t>%。</w:t>
      </w:r>
      <w:r>
        <w:rPr>
          <w:rFonts w:hint="default" w:ascii="Times New Roman" w:hAnsi="Times New Roman" w:eastAsia="方正仿宋简体" w:cs="Times New Roman"/>
          <w:sz w:val="34"/>
          <w:szCs w:val="34"/>
          <w:shd w:val="clear" w:color="auto" w:fill="auto"/>
          <w:lang w:val="en-US" w:eastAsia="zh-CN"/>
        </w:rPr>
        <w:t xml:space="preserve">  </w:t>
      </w:r>
    </w:p>
    <w:p>
      <w:pPr>
        <w:widowControl w:val="0"/>
        <w:numPr>
          <w:numId w:val="0"/>
        </w:numPr>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4.在</w:t>
      </w:r>
      <w:r>
        <w:rPr>
          <w:rFonts w:hint="default" w:ascii="Times New Roman" w:hAnsi="Times New Roman" w:eastAsia="方正仿宋简体" w:cs="Times New Roman"/>
          <w:b/>
          <w:bCs/>
          <w:sz w:val="34"/>
          <w:szCs w:val="34"/>
        </w:rPr>
        <w:t>检漏工作短板问题</w:t>
      </w:r>
      <w:r>
        <w:rPr>
          <w:rFonts w:hint="default" w:ascii="Times New Roman" w:hAnsi="Times New Roman" w:eastAsia="方正仿宋简体" w:cs="Times New Roman"/>
          <w:b/>
          <w:bCs/>
          <w:sz w:val="34"/>
          <w:szCs w:val="34"/>
          <w:lang w:eastAsia="zh-CN"/>
        </w:rPr>
        <w:t>方面。</w:t>
      </w:r>
      <w:r>
        <w:rPr>
          <w:rFonts w:hint="default" w:ascii="黑体" w:hAnsi="黑体" w:eastAsia="黑体" w:cs="黑体"/>
          <w:sz w:val="34"/>
          <w:szCs w:val="34"/>
          <w:lang w:eastAsia="zh-CN"/>
        </w:rPr>
        <w:t>一是</w:t>
      </w:r>
      <w:r>
        <w:rPr>
          <w:rFonts w:hint="default" w:ascii="Times New Roman" w:hAnsi="Times New Roman" w:eastAsia="方正仿宋简体" w:cs="Times New Roman"/>
          <w:sz w:val="34"/>
          <w:szCs w:val="34"/>
        </w:rPr>
        <w:t>更新检漏设备</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color w:val="auto"/>
          <w:kern w:val="2"/>
          <w:sz w:val="34"/>
          <w:szCs w:val="34"/>
          <w:lang w:bidi="ar-SA"/>
        </w:rPr>
        <w:t>制定并下发2025年度大修及更新更改计划，依托漏损管控（一期）工程，对老旧检漏设备进行逐步更换。</w:t>
      </w:r>
      <w:r>
        <w:rPr>
          <w:rFonts w:hint="eastAsia" w:ascii="黑体" w:hAnsi="黑体" w:eastAsia="黑体" w:cs="黑体"/>
          <w:sz w:val="34"/>
          <w:szCs w:val="34"/>
          <w:lang w:eastAsia="zh-CN"/>
        </w:rPr>
        <w:t>二是</w:t>
      </w:r>
      <w:r>
        <w:rPr>
          <w:rFonts w:hint="default" w:ascii="Times New Roman" w:hAnsi="Times New Roman" w:eastAsia="方正仿宋简体" w:cs="Times New Roman"/>
          <w:sz w:val="34"/>
          <w:szCs w:val="34"/>
        </w:rPr>
        <w:t>提升检漏准确率</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加大主动检漏力度，加强</w:t>
      </w:r>
      <w:r>
        <w:rPr>
          <w:rFonts w:hint="default" w:ascii="Times New Roman" w:hAnsi="Times New Roman" w:eastAsia="方正仿宋简体" w:cs="Times New Roman"/>
          <w:sz w:val="34"/>
          <w:szCs w:val="34"/>
          <w:lang w:val="en-US" w:eastAsia="zh-CN"/>
        </w:rPr>
        <w:t>检漏</w:t>
      </w:r>
      <w:r>
        <w:rPr>
          <w:rFonts w:hint="default" w:ascii="Times New Roman" w:hAnsi="Times New Roman" w:eastAsia="方正仿宋简体" w:cs="Times New Roman"/>
          <w:sz w:val="34"/>
          <w:szCs w:val="34"/>
        </w:rPr>
        <w:t>队伍建设</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优化岗位人员配置，明确专人负责日常巡线查漏。</w:t>
      </w:r>
    </w:p>
    <w:p>
      <w:pPr>
        <w:widowControl w:val="0"/>
        <w:numPr>
          <w:numId w:val="0"/>
        </w:numPr>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5.在</w:t>
      </w:r>
      <w:r>
        <w:rPr>
          <w:rFonts w:hint="default" w:ascii="Times New Roman" w:hAnsi="Times New Roman" w:eastAsia="方正仿宋简体" w:cs="Times New Roman"/>
          <w:b/>
          <w:bCs/>
          <w:sz w:val="34"/>
          <w:szCs w:val="34"/>
        </w:rPr>
        <w:t>服务质量差距问题</w:t>
      </w:r>
      <w:r>
        <w:rPr>
          <w:rFonts w:hint="default" w:ascii="Times New Roman" w:hAnsi="Times New Roman" w:eastAsia="方正仿宋简体" w:cs="Times New Roman"/>
          <w:b/>
          <w:bCs/>
          <w:sz w:val="34"/>
          <w:szCs w:val="34"/>
          <w:lang w:eastAsia="zh-CN"/>
        </w:rPr>
        <w:t>方面</w:t>
      </w:r>
      <w:r>
        <w:rPr>
          <w:rFonts w:hint="default" w:ascii="Times New Roman" w:hAnsi="Times New Roman" w:eastAsia="方正仿宋简体" w:cs="Times New Roman"/>
          <w:sz w:val="34"/>
          <w:szCs w:val="34"/>
          <w:lang w:eastAsia="zh-CN"/>
        </w:rPr>
        <w:t>。</w:t>
      </w:r>
      <w:r>
        <w:rPr>
          <w:rFonts w:hint="default" w:ascii="黑体" w:hAnsi="黑体" w:eastAsia="黑体" w:cs="黑体"/>
          <w:sz w:val="34"/>
          <w:szCs w:val="34"/>
          <w:lang w:eastAsia="zh-CN"/>
        </w:rPr>
        <w:t>一是</w:t>
      </w:r>
      <w:r>
        <w:rPr>
          <w:rFonts w:hint="default" w:ascii="Times New Roman" w:hAnsi="Times New Roman" w:eastAsia="方正仿宋简体" w:cs="Times New Roman"/>
          <w:sz w:val="34"/>
          <w:szCs w:val="34"/>
        </w:rPr>
        <w:t>提升抄表准确率</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通过营收</w:t>
      </w:r>
      <w:r>
        <w:rPr>
          <w:rFonts w:hint="default" w:ascii="Times New Roman" w:hAnsi="Times New Roman" w:eastAsia="方正仿宋简体" w:cs="Times New Roman"/>
          <w:sz w:val="34"/>
          <w:szCs w:val="34"/>
          <w:lang w:val="en-US" w:eastAsia="zh-CN"/>
        </w:rPr>
        <w:t>五</w:t>
      </w:r>
      <w:r>
        <w:rPr>
          <w:rFonts w:hint="default" w:ascii="Times New Roman" w:hAnsi="Times New Roman" w:eastAsia="方正仿宋简体" w:cs="Times New Roman"/>
          <w:sz w:val="34"/>
          <w:szCs w:val="34"/>
        </w:rPr>
        <w:t>级普查、更换智能远传表，水表抄见率从65%提升至78.4%。</w:t>
      </w:r>
      <w:r>
        <w:rPr>
          <w:rFonts w:hint="default" w:ascii="黑体" w:hAnsi="黑体" w:eastAsia="黑体" w:cs="黑体"/>
          <w:sz w:val="34"/>
          <w:szCs w:val="34"/>
          <w:lang w:eastAsia="zh-CN"/>
        </w:rPr>
        <w:t>二是</w:t>
      </w:r>
      <w:r>
        <w:rPr>
          <w:rFonts w:hint="default" w:ascii="Times New Roman" w:hAnsi="Times New Roman" w:eastAsia="方正仿宋简体" w:cs="Times New Roman"/>
          <w:sz w:val="34"/>
          <w:szCs w:val="34"/>
        </w:rPr>
        <w:t>加强维修力量</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优化岗位人员配置，2025年维修及时率提升至95%。</w:t>
      </w:r>
      <w:r>
        <w:rPr>
          <w:rFonts w:hint="default" w:ascii="黑体" w:hAnsi="黑体" w:eastAsia="黑体" w:cs="黑体"/>
          <w:sz w:val="34"/>
          <w:szCs w:val="34"/>
          <w:lang w:eastAsia="zh-CN"/>
        </w:rPr>
        <w:t>三是</w:t>
      </w:r>
      <w:r>
        <w:rPr>
          <w:rFonts w:hint="default" w:ascii="Times New Roman" w:hAnsi="Times New Roman" w:eastAsia="方正仿宋简体" w:cs="Times New Roman"/>
          <w:sz w:val="34"/>
          <w:szCs w:val="34"/>
        </w:rPr>
        <w:t>畅通诉求渠道</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建立“区域网格化管理”机制，营业人员作为网格联络员，与街道、社区、物业实时共享信息，推动“未诉先办”；派驻专人进驻12345热线，设立“紧急响应通道”，确保8小时内响应；新增便民服务热线96676，实行“双号并行”；2025</w:t>
      </w:r>
      <w:r>
        <w:rPr>
          <w:rFonts w:hint="default" w:ascii="Times New Roman" w:hAnsi="Times New Roman" w:eastAsia="方正仿宋简体" w:cs="Times New Roman"/>
          <w:sz w:val="34"/>
          <w:szCs w:val="34"/>
          <w:lang w:eastAsia="zh-CN"/>
        </w:rPr>
        <w:t>年</w:t>
      </w:r>
      <w:r>
        <w:rPr>
          <w:rFonts w:hint="default" w:ascii="Times New Roman" w:hAnsi="Times New Roman" w:eastAsia="方正仿宋简体" w:cs="Times New Roman"/>
          <w:sz w:val="34"/>
          <w:szCs w:val="34"/>
        </w:rPr>
        <w:t>截止到10月末</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投诉量同比降低32%，12345投诉率下降37.6%，有效回访率、办结率均达99%以上。</w:t>
      </w:r>
    </w:p>
    <w:p>
      <w:pPr>
        <w:widowControl w:val="0"/>
        <w:wordWrap/>
        <w:adjustRightInd w:val="0"/>
        <w:snapToGrid w:val="0"/>
        <w:spacing w:line="560" w:lineRule="exact"/>
        <w:ind w:firstLine="640" w:firstLineChars="200"/>
        <w:textAlignment w:val="auto"/>
        <w:rPr>
          <w:rFonts w:hint="eastAsia" w:ascii="方正楷体简体" w:hAnsi="方正楷体简体" w:eastAsia="方正楷体简体" w:cs="方正楷体简体"/>
          <w:sz w:val="34"/>
          <w:szCs w:val="34"/>
          <w:lang w:eastAsia="zh-CN"/>
        </w:rPr>
      </w:pPr>
      <w:r>
        <w:rPr>
          <w:rFonts w:hint="eastAsia" w:ascii="方正楷体简体" w:hAnsi="方正楷体简体" w:eastAsia="方正楷体简体" w:cs="方正楷体简体"/>
          <w:sz w:val="34"/>
          <w:szCs w:val="34"/>
        </w:rPr>
        <w:t>（四）防范化解重大风险责任不到位，安全管理有漏洞</w:t>
      </w:r>
    </w:p>
    <w:p>
      <w:pPr>
        <w:widowControl w:val="0"/>
        <w:numPr>
          <w:numId w:val="0"/>
        </w:numPr>
        <w:wordWrap/>
        <w:adjustRightInd w:val="0"/>
        <w:snapToGrid w:val="0"/>
        <w:spacing w:line="560" w:lineRule="exact"/>
        <w:ind w:leftChars="0" w:firstLine="640" w:firstLineChars="200"/>
        <w:jc w:val="left"/>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sz w:val="34"/>
          <w:szCs w:val="34"/>
        </w:rPr>
        <w:t>1.</w:t>
      </w:r>
      <w:r>
        <w:rPr>
          <w:rFonts w:hint="default" w:ascii="Times New Roman" w:hAnsi="Times New Roman" w:eastAsia="方正仿宋简体" w:cs="Times New Roman"/>
          <w:b/>
          <w:bCs/>
          <w:sz w:val="34"/>
          <w:szCs w:val="34"/>
          <w:lang w:eastAsia="zh-CN"/>
        </w:rPr>
        <w:t>在</w:t>
      </w:r>
      <w:r>
        <w:rPr>
          <w:rFonts w:hint="default" w:ascii="Times New Roman" w:hAnsi="Times New Roman" w:eastAsia="方正仿宋简体" w:cs="Times New Roman"/>
          <w:b/>
          <w:bCs/>
          <w:sz w:val="34"/>
          <w:szCs w:val="34"/>
        </w:rPr>
        <w:t>企业经营风险防控不力问题</w:t>
      </w:r>
      <w:r>
        <w:rPr>
          <w:rFonts w:hint="default" w:ascii="Times New Roman" w:hAnsi="Times New Roman" w:eastAsia="方正仿宋简体" w:cs="Times New Roman"/>
          <w:b/>
          <w:bCs/>
          <w:sz w:val="34"/>
          <w:szCs w:val="34"/>
          <w:lang w:eastAsia="zh-CN"/>
        </w:rPr>
        <w:t>方面。</w:t>
      </w:r>
      <w:r>
        <w:rPr>
          <w:rFonts w:hint="default" w:ascii="Times New Roman" w:hAnsi="Times New Roman" w:eastAsia="方正仿宋简体" w:cs="Times New Roman"/>
          <w:sz w:val="34"/>
          <w:szCs w:val="34"/>
          <w:lang w:val="en-US" w:eastAsia="zh-CN"/>
        </w:rPr>
        <w:t>采取强化账款清收，优化资产结构。主动压降融资成本，减少财务支出。推进“三供一业”资产转固，优化负债结构。</w:t>
      </w:r>
    </w:p>
    <w:p>
      <w:pPr>
        <w:widowControl w:val="0"/>
        <w:numPr>
          <w:numId w:val="0"/>
        </w:numPr>
        <w:wordWrap/>
        <w:spacing w:line="560" w:lineRule="exact"/>
        <w:ind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2.在</w:t>
      </w:r>
      <w:r>
        <w:rPr>
          <w:rFonts w:hint="default" w:ascii="Times New Roman" w:hAnsi="Times New Roman" w:eastAsia="方正仿宋简体" w:cs="Times New Roman"/>
          <w:b/>
          <w:bCs/>
          <w:sz w:val="34"/>
          <w:szCs w:val="34"/>
        </w:rPr>
        <w:t>合规风险控制漏洞问题</w:t>
      </w:r>
      <w:r>
        <w:rPr>
          <w:rFonts w:hint="default" w:ascii="Times New Roman" w:hAnsi="Times New Roman" w:eastAsia="方正仿宋简体" w:cs="Times New Roman"/>
          <w:b/>
          <w:bCs/>
          <w:sz w:val="34"/>
          <w:szCs w:val="34"/>
          <w:lang w:eastAsia="zh-CN"/>
        </w:rPr>
        <w:t>方面。</w:t>
      </w:r>
      <w:r>
        <w:rPr>
          <w:rFonts w:hint="default" w:ascii="黑体" w:hAnsi="黑体" w:eastAsia="黑体" w:cs="黑体"/>
          <w:sz w:val="34"/>
          <w:szCs w:val="34"/>
          <w:lang w:eastAsia="zh-CN"/>
        </w:rPr>
        <w:t>一是</w:t>
      </w:r>
      <w:r>
        <w:rPr>
          <w:rFonts w:hint="default" w:ascii="Times New Roman" w:hAnsi="Times New Roman" w:eastAsia="方正仿宋简体" w:cs="Times New Roman"/>
          <w:sz w:val="34"/>
          <w:szCs w:val="34"/>
        </w:rPr>
        <w:t>健全内控制度</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修订《合规管理办法》等10项制度，完成全员岗位风险排查，形成1459份风险清单；制定子公司招标采购监管细则，规范招投标流程，2025年子公司招标合规率达100%。</w:t>
      </w:r>
      <w:r>
        <w:rPr>
          <w:rFonts w:hint="default" w:ascii="黑体" w:hAnsi="黑体" w:eastAsia="黑体" w:cs="黑体"/>
          <w:sz w:val="34"/>
          <w:szCs w:val="34"/>
          <w:lang w:eastAsia="zh-CN"/>
        </w:rPr>
        <w:t>二是</w:t>
      </w:r>
      <w:r>
        <w:rPr>
          <w:rFonts w:hint="default" w:ascii="Times New Roman" w:hAnsi="Times New Roman" w:eastAsia="方正仿宋简体" w:cs="Times New Roman"/>
          <w:sz w:val="34"/>
          <w:szCs w:val="34"/>
        </w:rPr>
        <w:t>规范投资决策</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严格执行重大投资“三重一大”决策制度，2025年4项重大投资均出具法律意见书，确保决策合法合规。</w:t>
      </w:r>
      <w:r>
        <w:rPr>
          <w:rFonts w:hint="default" w:ascii="黑体" w:hAnsi="黑体" w:eastAsia="黑体" w:cs="黑体"/>
          <w:sz w:val="34"/>
          <w:szCs w:val="34"/>
          <w:lang w:eastAsia="zh-CN"/>
        </w:rPr>
        <w:t>三是</w:t>
      </w:r>
      <w:r>
        <w:rPr>
          <w:rFonts w:hint="default" w:ascii="Times New Roman" w:hAnsi="Times New Roman" w:eastAsia="方正仿宋简体" w:cs="Times New Roman"/>
          <w:sz w:val="34"/>
          <w:szCs w:val="34"/>
        </w:rPr>
        <w:t>优化水价管理</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物业公司于2025年1月对地热水水价进行调整，水价调整为12-15元/吨。因费改税，特业水费价格取消</w:t>
      </w:r>
      <w:r>
        <w:rPr>
          <w:rFonts w:hint="default" w:ascii="Times New Roman" w:hAnsi="Times New Roman" w:eastAsia="方正仿宋简体" w:cs="Times New Roman"/>
          <w:sz w:val="34"/>
          <w:szCs w:val="34"/>
          <w:lang w:val="en-US" w:eastAsia="zh-CN"/>
        </w:rPr>
        <w:t>,杜绝随意改价。</w:t>
      </w:r>
      <w:r>
        <w:rPr>
          <w:rFonts w:hint="default" w:ascii="Times New Roman" w:hAnsi="Times New Roman" w:eastAsia="方正仿宋简体" w:cs="Times New Roman"/>
          <w:color w:val="000000"/>
          <w:sz w:val="34"/>
          <w:szCs w:val="34"/>
        </w:rPr>
        <w:t xml:space="preserve"> </w:t>
      </w:r>
    </w:p>
    <w:p>
      <w:pPr>
        <w:widowControl w:val="0"/>
        <w:numPr>
          <w:numId w:val="0"/>
        </w:numPr>
        <w:wordWrap/>
        <w:adjustRightInd/>
        <w:snapToGrid/>
        <w:spacing w:line="560" w:lineRule="exact"/>
        <w:ind w:leftChars="0"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3.在</w:t>
      </w:r>
      <w:r>
        <w:rPr>
          <w:rFonts w:hint="default" w:ascii="Times New Roman" w:hAnsi="Times New Roman" w:eastAsia="方正仿宋简体" w:cs="Times New Roman"/>
          <w:b/>
          <w:bCs/>
          <w:sz w:val="34"/>
          <w:szCs w:val="34"/>
        </w:rPr>
        <w:t>安全管理与污染防治薄弱问题</w:t>
      </w:r>
      <w:r>
        <w:rPr>
          <w:rFonts w:hint="default" w:ascii="Times New Roman" w:hAnsi="Times New Roman" w:eastAsia="方正仿宋简体" w:cs="Times New Roman"/>
          <w:b/>
          <w:bCs/>
          <w:sz w:val="34"/>
          <w:szCs w:val="34"/>
          <w:lang w:eastAsia="zh-CN"/>
        </w:rPr>
        <w:t>方面。</w:t>
      </w:r>
      <w:r>
        <w:rPr>
          <w:rFonts w:hint="default" w:ascii="黑体" w:hAnsi="黑体" w:eastAsia="黑体" w:cs="黑体"/>
          <w:sz w:val="34"/>
          <w:szCs w:val="34"/>
          <w:lang w:eastAsia="zh-CN"/>
        </w:rPr>
        <w:t>一是</w:t>
      </w:r>
      <w:r>
        <w:rPr>
          <w:rFonts w:hint="default" w:ascii="Times New Roman" w:hAnsi="Times New Roman" w:eastAsia="方正仿宋简体" w:cs="Times New Roman"/>
          <w:sz w:val="34"/>
          <w:szCs w:val="34"/>
        </w:rPr>
        <w:t>强化水质安全保障</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加快水质监测中心Ⅱ级实验室建设，</w:t>
      </w:r>
      <w:r>
        <w:rPr>
          <w:rFonts w:hint="default" w:ascii="Times New Roman" w:hAnsi="Times New Roman" w:eastAsia="方正仿宋简体" w:cs="Times New Roman"/>
          <w:b w:val="0"/>
          <w:bCs w:val="0"/>
          <w:color w:val="auto"/>
          <w:sz w:val="34"/>
          <w:szCs w:val="34"/>
        </w:rPr>
        <w:t>进一步完善Ⅱ级实验室建设方案，满足检验检测实验室等级能力建设硬件要求。对出厂水、管网末梢水、水源水月检项目完成外委招标准备工作，并及时关注外委项目检测结果。一水厂元宝山净水厂改造后原有设备进行了更换，已建设原水水质、水量变化，增设在线浊度仪，流量计等在线监测设备，以保证出厂水达到相关标准。</w:t>
      </w:r>
      <w:r>
        <w:rPr>
          <w:rFonts w:hint="default" w:ascii="黑体" w:hAnsi="黑体" w:eastAsia="黑体" w:cs="黑体"/>
          <w:sz w:val="34"/>
          <w:szCs w:val="34"/>
          <w:lang w:eastAsia="zh-CN"/>
        </w:rPr>
        <w:t>二是</w:t>
      </w:r>
      <w:r>
        <w:rPr>
          <w:rFonts w:hint="default" w:ascii="Times New Roman" w:hAnsi="Times New Roman" w:eastAsia="方正仿宋简体" w:cs="Times New Roman"/>
          <w:sz w:val="34"/>
          <w:szCs w:val="34"/>
        </w:rPr>
        <w:t>推进污染防治整改</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推进供水改扩建工程，为元宝山、珍珠山水厂增设污泥处理系统</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新康船业建成废油储存罐、危化品仓库等设施，采购应急物资，2025年未发生环保违规问题；搬迁物业公司预制构件加工场地，消除水源污染隐患，原场地已清理恢复原状。</w:t>
      </w:r>
    </w:p>
    <w:p>
      <w:pPr>
        <w:widowControl w:val="0"/>
        <w:wordWrap/>
        <w:adjustRightInd w:val="0"/>
        <w:snapToGrid w:val="0"/>
        <w:spacing w:line="560" w:lineRule="exact"/>
        <w:ind w:firstLine="640" w:firstLineChars="200"/>
        <w:textAlignment w:val="auto"/>
        <w:rPr>
          <w:rFonts w:hint="eastAsia" w:ascii="方正楷体简体" w:hAnsi="方正楷体简体" w:eastAsia="方正楷体简体" w:cs="方正楷体简体"/>
          <w:sz w:val="34"/>
          <w:szCs w:val="34"/>
          <w:lang w:eastAsia="zh-CN"/>
        </w:rPr>
      </w:pPr>
      <w:r>
        <w:rPr>
          <w:rFonts w:hint="eastAsia" w:ascii="方正楷体简体" w:hAnsi="方正楷体简体" w:eastAsia="方正楷体简体" w:cs="方正楷体简体"/>
          <w:sz w:val="34"/>
          <w:szCs w:val="34"/>
        </w:rPr>
        <w:t>（五）全面从严治党“两个责任”压得不实，监管存在短板</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w:t>
      </w:r>
      <w:r>
        <w:rPr>
          <w:rFonts w:hint="default" w:ascii="Times New Roman" w:hAnsi="Times New Roman" w:eastAsia="方正仿宋简体" w:cs="Times New Roman"/>
          <w:b/>
          <w:bCs/>
          <w:sz w:val="34"/>
          <w:szCs w:val="34"/>
          <w:lang w:eastAsia="zh-CN"/>
        </w:rPr>
        <w:t>在</w:t>
      </w:r>
      <w:r>
        <w:rPr>
          <w:rFonts w:hint="default" w:ascii="Times New Roman" w:hAnsi="Times New Roman" w:eastAsia="方正仿宋简体" w:cs="Times New Roman"/>
          <w:b/>
          <w:bCs/>
          <w:sz w:val="34"/>
          <w:szCs w:val="34"/>
        </w:rPr>
        <w:t>主体责任落实欠缺问题</w:t>
      </w:r>
      <w:r>
        <w:rPr>
          <w:rFonts w:hint="default" w:ascii="Times New Roman" w:hAnsi="Times New Roman" w:eastAsia="方正仿宋简体" w:cs="Times New Roman"/>
          <w:b/>
          <w:bCs/>
          <w:sz w:val="34"/>
          <w:szCs w:val="34"/>
          <w:lang w:eastAsia="zh-CN"/>
        </w:rPr>
        <w:t>方面。</w:t>
      </w:r>
      <w:r>
        <w:rPr>
          <w:rFonts w:hint="default" w:ascii="黑体" w:hAnsi="黑体" w:eastAsia="黑体" w:cs="黑体"/>
          <w:sz w:val="34"/>
          <w:szCs w:val="34"/>
          <w:lang w:eastAsia="zh-CN"/>
        </w:rPr>
        <w:t>一是</w:t>
      </w:r>
      <w:r>
        <w:rPr>
          <w:rFonts w:hint="default" w:ascii="Times New Roman" w:hAnsi="Times New Roman" w:eastAsia="方正仿宋简体" w:cs="Times New Roman"/>
          <w:sz w:val="34"/>
          <w:szCs w:val="34"/>
          <w:lang w:val="en-US" w:eastAsia="zh-CN"/>
        </w:rPr>
        <w:t>压实</w:t>
      </w:r>
      <w:r>
        <w:rPr>
          <w:rFonts w:hint="default" w:ascii="Times New Roman" w:hAnsi="Times New Roman" w:eastAsia="方正仿宋简体" w:cs="Times New Roman"/>
          <w:sz w:val="34"/>
          <w:szCs w:val="34"/>
        </w:rPr>
        <w:t>责任</w:t>
      </w:r>
      <w:r>
        <w:rPr>
          <w:rFonts w:hint="default" w:ascii="Times New Roman" w:hAnsi="Times New Roman" w:eastAsia="方正仿宋简体" w:cs="Times New Roman"/>
          <w:sz w:val="34"/>
          <w:szCs w:val="34"/>
          <w:lang w:val="en-US" w:eastAsia="zh-CN"/>
        </w:rPr>
        <w:t>制度</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将从严治党工作纳入党委年度重点议题，半年召开党委会</w:t>
      </w:r>
      <w:r>
        <w:rPr>
          <w:rFonts w:hint="default" w:ascii="Times New Roman" w:hAnsi="Times New Roman" w:eastAsia="方正仿宋简体" w:cs="Times New Roman"/>
          <w:sz w:val="34"/>
          <w:szCs w:val="34"/>
          <w:lang w:val="en-US" w:eastAsia="zh-CN"/>
        </w:rPr>
        <w:t>专题</w:t>
      </w:r>
      <w:r>
        <w:rPr>
          <w:rFonts w:hint="default" w:ascii="Times New Roman" w:hAnsi="Times New Roman" w:eastAsia="方正仿宋简体" w:cs="Times New Roman"/>
          <w:sz w:val="34"/>
          <w:szCs w:val="34"/>
        </w:rPr>
        <w:t>研究</w:t>
      </w:r>
      <w:r>
        <w:rPr>
          <w:rFonts w:hint="default" w:ascii="Times New Roman" w:hAnsi="Times New Roman" w:eastAsia="方正仿宋简体" w:cs="Times New Roman"/>
          <w:sz w:val="34"/>
          <w:szCs w:val="34"/>
          <w:lang w:val="en-US" w:eastAsia="zh-CN"/>
        </w:rPr>
        <w:t>1</w:t>
      </w:r>
      <w:r>
        <w:rPr>
          <w:rFonts w:hint="default" w:ascii="Times New Roman" w:hAnsi="Times New Roman" w:eastAsia="方正仿宋简体" w:cs="Times New Roman"/>
          <w:sz w:val="34"/>
          <w:szCs w:val="34"/>
        </w:rPr>
        <w:t>次，制定</w:t>
      </w:r>
      <w:r>
        <w:rPr>
          <w:rFonts w:hint="default" w:ascii="Times New Roman" w:hAnsi="Times New Roman" w:eastAsia="方正仿宋简体" w:cs="Times New Roman"/>
          <w:sz w:val="34"/>
          <w:szCs w:val="34"/>
          <w:lang w:val="en-US" w:eastAsia="zh-CN"/>
        </w:rPr>
        <w:t>年度</w:t>
      </w:r>
      <w:r>
        <w:rPr>
          <w:rFonts w:hint="default" w:ascii="Times New Roman" w:hAnsi="Times New Roman" w:eastAsia="方正仿宋简体" w:cs="Times New Roman"/>
          <w:sz w:val="34"/>
          <w:szCs w:val="34"/>
        </w:rPr>
        <w:t>《全面从严治党工作计划》，班子成员落实“一岗双责”，推动责任落地。</w:t>
      </w:r>
      <w:r>
        <w:rPr>
          <w:rFonts w:hint="default" w:ascii="黑体" w:hAnsi="黑体" w:eastAsia="黑体" w:cs="黑体"/>
          <w:sz w:val="34"/>
          <w:szCs w:val="34"/>
          <w:lang w:eastAsia="zh-CN"/>
        </w:rPr>
        <w:t>二是</w:t>
      </w:r>
      <w:r>
        <w:rPr>
          <w:rFonts w:hint="default" w:ascii="Times New Roman" w:hAnsi="Times New Roman" w:eastAsia="方正仿宋简体" w:cs="Times New Roman"/>
          <w:sz w:val="34"/>
          <w:szCs w:val="34"/>
        </w:rPr>
        <w:t>健全防控体系</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完成全员岗位廉政风险排查，</w:t>
      </w:r>
      <w:r>
        <w:rPr>
          <w:rFonts w:hint="default" w:ascii="Times New Roman" w:hAnsi="Times New Roman" w:eastAsia="方正仿宋简体" w:cs="Times New Roman"/>
          <w:sz w:val="34"/>
          <w:szCs w:val="34"/>
          <w:lang w:eastAsia="zh-CN"/>
        </w:rPr>
        <w:t>确定廉政风险排查清单</w:t>
      </w:r>
      <w:r>
        <w:rPr>
          <w:rFonts w:hint="default" w:ascii="Times New Roman" w:hAnsi="Times New Roman" w:eastAsia="方正仿宋简体" w:cs="Times New Roman"/>
          <w:sz w:val="34"/>
          <w:szCs w:val="34"/>
        </w:rPr>
        <w:t>；修订《廉政风险防控制度》，针对招标采购、资金使用等重点领域设置“防火墙”</w:t>
      </w:r>
      <w:r>
        <w:rPr>
          <w:rFonts w:hint="default" w:ascii="Times New Roman" w:hAnsi="Times New Roman" w:eastAsia="方正仿宋简体" w:cs="Times New Roman"/>
          <w:sz w:val="34"/>
          <w:szCs w:val="34"/>
          <w:lang w:eastAsia="zh-CN"/>
        </w:rPr>
        <w:t>。</w:t>
      </w:r>
      <w:r>
        <w:rPr>
          <w:rFonts w:hint="default" w:ascii="黑体" w:hAnsi="黑体" w:eastAsia="黑体" w:cs="黑体"/>
          <w:sz w:val="34"/>
          <w:szCs w:val="34"/>
          <w:lang w:eastAsia="zh-CN"/>
        </w:rPr>
        <w:t>三是</w:t>
      </w:r>
      <w:r>
        <w:rPr>
          <w:rFonts w:hint="default" w:ascii="Times New Roman" w:hAnsi="Times New Roman" w:eastAsia="方正仿宋简体" w:cs="Times New Roman"/>
          <w:sz w:val="34"/>
          <w:szCs w:val="34"/>
        </w:rPr>
        <w:t>加强重点监管</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对违规收取劳务费案例开展警示教育，通报处理结果；加大“四不两直”暗访力度，累计开展暗访12次，发现并整改问题18项，抓早抓小、防微杜渐。</w:t>
      </w:r>
    </w:p>
    <w:p>
      <w:pPr>
        <w:widowControl w:val="0"/>
        <w:numPr>
          <w:numId w:val="0"/>
        </w:numPr>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2.在</w:t>
      </w:r>
      <w:r>
        <w:rPr>
          <w:rFonts w:hint="default" w:ascii="Times New Roman" w:hAnsi="Times New Roman" w:eastAsia="方正仿宋简体" w:cs="Times New Roman"/>
          <w:b/>
          <w:bCs/>
          <w:sz w:val="34"/>
          <w:szCs w:val="34"/>
        </w:rPr>
        <w:t>以案促警不到位问题</w:t>
      </w:r>
      <w:r>
        <w:rPr>
          <w:rFonts w:hint="default" w:ascii="Times New Roman" w:hAnsi="Times New Roman" w:eastAsia="方正仿宋简体" w:cs="Times New Roman"/>
          <w:b/>
          <w:bCs/>
          <w:sz w:val="34"/>
          <w:szCs w:val="34"/>
          <w:lang w:eastAsia="zh-CN"/>
        </w:rPr>
        <w:t>方面。</w:t>
      </w:r>
      <w:r>
        <w:rPr>
          <w:rFonts w:hint="default" w:ascii="Times New Roman" w:hAnsi="Times New Roman" w:eastAsia="方正仿宋简体" w:cs="Times New Roman"/>
          <w:sz w:val="34"/>
          <w:szCs w:val="34"/>
        </w:rPr>
        <w:t>集团以案例为警示，强化纪律教育</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2025年4月10日-11日组织260余名党员干部召开酒驾警示教育会，邀请交警专家授课；下发《致职工及家属的一封信》1459份，全员签订《拒绝酒驾醉驾承诺书》；通过“阳光国企”平台、微信公众号开展线上教育，2025年未发生酒驾醉驾案件。</w:t>
      </w:r>
    </w:p>
    <w:p>
      <w:pPr>
        <w:widowControl w:val="0"/>
        <w:numPr>
          <w:numId w:val="0"/>
        </w:numPr>
        <w:wordWrap/>
        <w:adjustRightInd w:val="0"/>
        <w:snapToGrid/>
        <w:spacing w:line="560" w:lineRule="exact"/>
        <w:ind w:leftChars="0"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3.在</w:t>
      </w:r>
      <w:r>
        <w:rPr>
          <w:rFonts w:hint="default" w:ascii="Times New Roman" w:hAnsi="Times New Roman" w:eastAsia="方正仿宋简体" w:cs="Times New Roman"/>
          <w:b/>
          <w:bCs/>
          <w:sz w:val="34"/>
          <w:szCs w:val="34"/>
        </w:rPr>
        <w:t>公务接待不规范问题</w:t>
      </w:r>
      <w:r>
        <w:rPr>
          <w:rFonts w:hint="default" w:ascii="Times New Roman" w:hAnsi="Times New Roman" w:eastAsia="方正仿宋简体" w:cs="Times New Roman"/>
          <w:b/>
          <w:bCs/>
          <w:sz w:val="34"/>
          <w:szCs w:val="34"/>
          <w:lang w:eastAsia="zh-CN"/>
        </w:rPr>
        <w:t>方面。</w:t>
      </w:r>
      <w:r>
        <w:rPr>
          <w:rFonts w:hint="default" w:ascii="Times New Roman" w:hAnsi="Times New Roman" w:eastAsia="方正仿宋简体" w:cs="Times New Roman"/>
          <w:sz w:val="34"/>
          <w:szCs w:val="34"/>
        </w:rPr>
        <w:t>规范公务接待</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修订《公务接待管理规定》，明确接待范围、标准及审批流程，杜绝超范围、超标准接待</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2025年纪委会同财务部开展专项检查。</w:t>
      </w:r>
    </w:p>
    <w:p>
      <w:pPr>
        <w:widowControl w:val="0"/>
        <w:numPr>
          <w:numId w:val="0"/>
        </w:numPr>
        <w:wordWrap/>
        <w:adjustRightInd w:val="0"/>
        <w:snapToGrid/>
        <w:spacing w:line="560" w:lineRule="exact"/>
        <w:ind w:leftChars="0" w:firstLine="640" w:firstLineChars="200"/>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sz w:val="34"/>
          <w:szCs w:val="34"/>
          <w:lang w:val="en-US" w:eastAsia="zh-CN"/>
        </w:rPr>
        <w:t>4.在执行停薪留职人员“五险”缴纳标准不严格问题方面。</w:t>
      </w:r>
      <w:r>
        <w:rPr>
          <w:rFonts w:hint="default" w:ascii="Times New Roman" w:hAnsi="Times New Roman" w:eastAsia="方正仿宋简体" w:cs="Times New Roman"/>
          <w:sz w:val="34"/>
          <w:szCs w:val="34"/>
        </w:rPr>
        <w:t>清理停薪留职人员</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color w:val="auto"/>
          <w:sz w:val="34"/>
          <w:szCs w:val="34"/>
          <w:lang w:val="en-US" w:eastAsia="zh-CN"/>
        </w:rPr>
        <w:t>制定停薪留职人员整改方案，编制停薪留职人员复岗安置计划。</w:t>
      </w:r>
      <w:r>
        <w:rPr>
          <w:rFonts w:hint="default" w:ascii="Times New Roman" w:hAnsi="Times New Roman" w:eastAsia="方正仿宋简体" w:cs="Times New Roman"/>
          <w:color w:val="auto"/>
          <w:sz w:val="34"/>
          <w:szCs w:val="34"/>
          <w:lang w:eastAsia="zh-CN"/>
        </w:rPr>
        <w:t>集团与三能机制改革同步进行整改，聘请第三方机构规范确定相关合法程序。</w:t>
      </w:r>
      <w:r>
        <w:rPr>
          <w:rFonts w:hint="default" w:ascii="Times New Roman" w:hAnsi="Times New Roman" w:eastAsia="方正仿宋简体" w:cs="Times New Roman"/>
          <w:color w:val="auto"/>
          <w:sz w:val="34"/>
          <w:szCs w:val="34"/>
          <w:lang w:val="en-US" w:eastAsia="zh-CN"/>
        </w:rPr>
        <w:t>目前</w:t>
      </w:r>
      <w:r>
        <w:rPr>
          <w:rFonts w:hint="default" w:ascii="Times New Roman" w:hAnsi="Times New Roman" w:eastAsia="方正仿宋简体" w:cs="Times New Roman"/>
          <w:color w:val="auto"/>
          <w:sz w:val="34"/>
          <w:szCs w:val="34"/>
        </w:rPr>
        <w:t>停薪</w:t>
      </w:r>
      <w:r>
        <w:rPr>
          <w:rFonts w:hint="default" w:ascii="Times New Roman" w:hAnsi="Times New Roman" w:eastAsia="方正仿宋简体" w:cs="Times New Roman"/>
          <w:color w:val="auto"/>
          <w:sz w:val="34"/>
          <w:szCs w:val="34"/>
          <w:lang w:eastAsia="zh-CN"/>
        </w:rPr>
        <w:t>人员</w:t>
      </w:r>
      <w:r>
        <w:rPr>
          <w:rFonts w:hint="default" w:ascii="Times New Roman" w:hAnsi="Times New Roman" w:eastAsia="方正仿宋简体" w:cs="Times New Roman"/>
          <w:color w:val="auto"/>
          <w:sz w:val="34"/>
          <w:szCs w:val="34"/>
          <w:lang w:val="en-US" w:eastAsia="zh-CN"/>
        </w:rPr>
        <w:t>复岗23人</w:t>
      </w:r>
      <w:r>
        <w:rPr>
          <w:rFonts w:hint="default" w:ascii="Times New Roman" w:hAnsi="Times New Roman" w:eastAsia="方正仿宋简体" w:cs="Times New Roman"/>
          <w:color w:val="auto"/>
          <w:sz w:val="34"/>
          <w:szCs w:val="34"/>
        </w:rPr>
        <w:t>，自愿与公司解除合同2人，正常退休1人</w:t>
      </w:r>
      <w:r>
        <w:rPr>
          <w:rFonts w:hint="default" w:ascii="Times New Roman" w:hAnsi="Times New Roman" w:eastAsia="方正仿宋简体" w:cs="Times New Roman"/>
          <w:color w:val="auto"/>
          <w:sz w:val="34"/>
          <w:szCs w:val="34"/>
          <w:lang w:eastAsia="zh-CN"/>
        </w:rPr>
        <w:t>，清缴工作仍在推进</w:t>
      </w:r>
      <w:r>
        <w:rPr>
          <w:rFonts w:hint="default" w:ascii="Times New Roman" w:hAnsi="Times New Roman" w:eastAsia="方正仿宋简体" w:cs="Times New Roman"/>
          <w:color w:val="auto"/>
          <w:sz w:val="34"/>
          <w:szCs w:val="34"/>
          <w:lang w:val="en-US" w:eastAsia="zh-CN"/>
        </w:rPr>
        <w:t>中</w:t>
      </w:r>
      <w:r>
        <w:rPr>
          <w:rFonts w:hint="default" w:ascii="Times New Roman" w:hAnsi="Times New Roman" w:eastAsia="方正仿宋简体" w:cs="Times New Roman"/>
          <w:color w:val="auto"/>
          <w:sz w:val="34"/>
          <w:szCs w:val="34"/>
        </w:rPr>
        <w:t>。</w:t>
      </w:r>
    </w:p>
    <w:p>
      <w:pPr>
        <w:widowControl w:val="0"/>
        <w:numPr>
          <w:numId w:val="0"/>
        </w:numPr>
        <w:wordWrap/>
        <w:snapToGrid/>
        <w:spacing w:line="560" w:lineRule="exact"/>
        <w:ind w:leftChars="0" w:firstLine="640" w:firstLineChars="200"/>
        <w:textAlignment w:val="auto"/>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b/>
          <w:bCs/>
          <w:sz w:val="34"/>
          <w:szCs w:val="34"/>
          <w:lang w:val="en-US" w:eastAsia="zh-CN"/>
        </w:rPr>
        <w:t>5.在</w:t>
      </w:r>
      <w:r>
        <w:rPr>
          <w:rFonts w:hint="default" w:ascii="Times New Roman" w:hAnsi="Times New Roman" w:eastAsia="方正仿宋简体" w:cs="Times New Roman"/>
          <w:b/>
          <w:bCs/>
          <w:sz w:val="34"/>
          <w:szCs w:val="34"/>
        </w:rPr>
        <w:t>项目采购</w:t>
      </w:r>
      <w:r>
        <w:rPr>
          <w:rFonts w:hint="default" w:ascii="Times New Roman" w:hAnsi="Times New Roman" w:eastAsia="方正仿宋简体" w:cs="Times New Roman"/>
          <w:b/>
          <w:bCs/>
          <w:sz w:val="34"/>
          <w:szCs w:val="34"/>
          <w:lang w:eastAsia="zh-CN"/>
        </w:rPr>
        <w:t>不规范问题方面。</w:t>
      </w:r>
      <w:r>
        <w:rPr>
          <w:rFonts w:hint="default" w:ascii="Times New Roman" w:hAnsi="Times New Roman" w:eastAsia="方正仿宋简体" w:cs="Times New Roman"/>
          <w:sz w:val="34"/>
          <w:szCs w:val="34"/>
        </w:rPr>
        <w:t>规范项目采购</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制定《劳务采购管理制度》，明确三方询价要求，2025年劳务采购全部执行询价程序；更新劳务入围施工队伍花名册，确保采购透明公平</w:t>
      </w:r>
      <w:r>
        <w:rPr>
          <w:rFonts w:hint="default" w:ascii="Times New Roman" w:hAnsi="Times New Roman" w:eastAsia="方正仿宋简体" w:cs="Times New Roman"/>
          <w:sz w:val="34"/>
          <w:szCs w:val="34"/>
          <w:lang w:eastAsia="zh-CN"/>
        </w:rPr>
        <w:t>。</w:t>
      </w:r>
    </w:p>
    <w:p>
      <w:pPr>
        <w:widowControl w:val="0"/>
        <w:numPr>
          <w:numId w:val="0"/>
        </w:numPr>
        <w:wordWrap/>
        <w:snapToGrid/>
        <w:spacing w:line="560" w:lineRule="exact"/>
        <w:ind w:leftChars="0" w:firstLine="640" w:firstLineChars="200"/>
        <w:textAlignment w:val="auto"/>
        <w:rPr>
          <w:rFonts w:hint="default" w:ascii="Times New Roman" w:hAnsi="Times New Roman" w:eastAsia="方正仿宋简体" w:cs="Times New Roman"/>
          <w:b/>
          <w:bCs/>
          <w:sz w:val="34"/>
          <w:szCs w:val="34"/>
        </w:rPr>
      </w:pPr>
      <w:r>
        <w:rPr>
          <w:rFonts w:hint="default" w:ascii="Times New Roman" w:hAnsi="Times New Roman" w:eastAsia="方正仿宋简体" w:cs="Times New Roman"/>
          <w:b/>
          <w:bCs/>
          <w:sz w:val="34"/>
          <w:szCs w:val="34"/>
          <w:lang w:val="en-US" w:eastAsia="zh-CN"/>
        </w:rPr>
        <w:t>6.</w:t>
      </w:r>
      <w:r>
        <w:rPr>
          <w:rFonts w:hint="default" w:ascii="Times New Roman" w:hAnsi="Times New Roman" w:eastAsia="方正仿宋简体" w:cs="Times New Roman"/>
          <w:b/>
          <w:bCs/>
          <w:sz w:val="34"/>
          <w:szCs w:val="34"/>
          <w:lang w:eastAsia="zh-CN"/>
        </w:rPr>
        <w:t>在项目</w:t>
      </w:r>
      <w:r>
        <w:rPr>
          <w:rFonts w:hint="default" w:ascii="Times New Roman" w:hAnsi="Times New Roman" w:eastAsia="方正仿宋简体" w:cs="Times New Roman"/>
          <w:b/>
          <w:bCs/>
          <w:sz w:val="34"/>
          <w:szCs w:val="34"/>
        </w:rPr>
        <w:t>合同</w:t>
      </w:r>
      <w:r>
        <w:rPr>
          <w:rFonts w:hint="default" w:ascii="Times New Roman" w:hAnsi="Times New Roman" w:eastAsia="方正仿宋简体" w:cs="Times New Roman"/>
          <w:b/>
          <w:bCs/>
          <w:sz w:val="34"/>
          <w:szCs w:val="34"/>
          <w:lang w:eastAsia="zh-CN"/>
        </w:rPr>
        <w:t>不实</w:t>
      </w:r>
      <w:r>
        <w:rPr>
          <w:rFonts w:hint="default" w:ascii="Times New Roman" w:hAnsi="Times New Roman" w:eastAsia="方正仿宋简体" w:cs="Times New Roman"/>
          <w:b/>
          <w:bCs/>
          <w:sz w:val="34"/>
          <w:szCs w:val="34"/>
        </w:rPr>
        <w:t>问题</w:t>
      </w:r>
      <w:r>
        <w:rPr>
          <w:rFonts w:hint="default" w:ascii="Times New Roman" w:hAnsi="Times New Roman" w:eastAsia="方正仿宋简体" w:cs="Times New Roman"/>
          <w:b/>
          <w:bCs/>
          <w:sz w:val="34"/>
          <w:szCs w:val="34"/>
          <w:lang w:eastAsia="zh-CN"/>
        </w:rPr>
        <w:t>方面。</w:t>
      </w:r>
      <w:r>
        <w:rPr>
          <w:rFonts w:hint="default" w:ascii="Times New Roman" w:hAnsi="Times New Roman" w:eastAsia="方正仿宋简体" w:cs="Times New Roman"/>
          <w:sz w:val="34"/>
          <w:szCs w:val="34"/>
        </w:rPr>
        <w:t>整改不</w:t>
      </w:r>
      <w:r>
        <w:rPr>
          <w:rFonts w:hint="default" w:ascii="Times New Roman" w:hAnsi="Times New Roman" w:eastAsia="方正仿宋简体" w:cs="Times New Roman"/>
          <w:sz w:val="34"/>
          <w:szCs w:val="34"/>
          <w:lang w:val="en-US" w:eastAsia="zh-CN"/>
        </w:rPr>
        <w:t>合规</w:t>
      </w:r>
      <w:r>
        <w:rPr>
          <w:rFonts w:hint="default" w:ascii="Times New Roman" w:hAnsi="Times New Roman" w:eastAsia="方正仿宋简体" w:cs="Times New Roman"/>
          <w:sz w:val="34"/>
          <w:szCs w:val="34"/>
        </w:rPr>
        <w:t>合同</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b w:val="0"/>
          <w:bCs w:val="0"/>
          <w:sz w:val="34"/>
          <w:szCs w:val="34"/>
          <w:lang w:val="en-US" w:eastAsia="zh-CN"/>
        </w:rPr>
        <w:t>已取消</w:t>
      </w:r>
      <w:r>
        <w:rPr>
          <w:rFonts w:hint="default" w:ascii="Times New Roman" w:hAnsi="Times New Roman" w:eastAsia="方正仿宋简体" w:cs="Times New Roman"/>
          <w:sz w:val="34"/>
          <w:szCs w:val="34"/>
        </w:rPr>
        <w:t>渼邦建筑设备安装公司2023年5月与翔奥安装服务经营部签订</w:t>
      </w:r>
      <w:r>
        <w:rPr>
          <w:rFonts w:hint="default" w:ascii="Times New Roman" w:hAnsi="Times New Roman" w:eastAsia="方正仿宋简体" w:cs="Times New Roman"/>
          <w:sz w:val="34"/>
          <w:szCs w:val="34"/>
          <w:lang w:eastAsia="zh-CN"/>
        </w:rPr>
        <w:t>的</w:t>
      </w:r>
      <w:r>
        <w:rPr>
          <w:rFonts w:hint="default" w:ascii="Times New Roman" w:hAnsi="Times New Roman" w:eastAsia="方正仿宋简体" w:cs="Times New Roman"/>
          <w:sz w:val="34"/>
          <w:szCs w:val="34"/>
        </w:rPr>
        <w:t>劳动协议</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翔澳安装服务经营部已退回人工劳务费，重新履行程序。</w:t>
      </w:r>
    </w:p>
    <w:p>
      <w:pPr>
        <w:widowControl w:val="0"/>
        <w:numPr>
          <w:numId w:val="0"/>
        </w:numPr>
        <w:wordWrap/>
        <w:adjustRightInd w:val="0"/>
        <w:snapToGrid w:val="0"/>
        <w:spacing w:line="560" w:lineRule="exact"/>
        <w:ind w:leftChars="0" w:firstLine="640" w:firstLineChars="200"/>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sz w:val="34"/>
          <w:szCs w:val="34"/>
          <w:lang w:val="en-US" w:eastAsia="zh-CN"/>
        </w:rPr>
        <w:t>7.在</w:t>
      </w:r>
      <w:r>
        <w:rPr>
          <w:rFonts w:hint="default" w:ascii="Times New Roman" w:hAnsi="Times New Roman" w:eastAsia="方正仿宋简体" w:cs="Times New Roman"/>
          <w:b/>
          <w:bCs/>
          <w:sz w:val="34"/>
          <w:szCs w:val="34"/>
        </w:rPr>
        <w:t>污水处理费欠缴问题</w:t>
      </w:r>
      <w:r>
        <w:rPr>
          <w:rFonts w:hint="default" w:ascii="Times New Roman" w:hAnsi="Times New Roman" w:eastAsia="方正仿宋简体" w:cs="Times New Roman"/>
          <w:b/>
          <w:bCs/>
          <w:sz w:val="34"/>
          <w:szCs w:val="34"/>
          <w:lang w:eastAsia="zh-CN"/>
        </w:rPr>
        <w:t>方面。</w:t>
      </w:r>
      <w:r>
        <w:rPr>
          <w:rFonts w:hint="default" w:ascii="Times New Roman" w:hAnsi="Times New Roman" w:eastAsia="方正仿宋简体" w:cs="Times New Roman"/>
          <w:color w:val="auto"/>
          <w:sz w:val="34"/>
          <w:szCs w:val="34"/>
        </w:rPr>
        <w:t>积极补缴“应缴未缴污水处理费”，于2024年1月11日分别上缴55万元、169.6万元，累计上缴污水处理费224.6万元，完成2022、2023年陈欠污水处理费的补缴工作。2025年完成2021年欠缴污水处理费的补缴工作，2025年已完成补缴61.08万元，余下部分争取2025年完成补缴工作。</w:t>
      </w:r>
    </w:p>
    <w:p>
      <w:pPr>
        <w:widowControl w:val="0"/>
        <w:wordWrap/>
        <w:adjustRightInd w:val="0"/>
        <w:snapToGrid w:val="0"/>
        <w:spacing w:line="560" w:lineRule="exact"/>
        <w:ind w:firstLine="640" w:firstLineChars="200"/>
        <w:textAlignment w:val="auto"/>
        <w:rPr>
          <w:rFonts w:hint="eastAsia" w:ascii="方正楷体简体" w:hAnsi="方正楷体简体" w:eastAsia="方正楷体简体" w:cs="方正楷体简体"/>
          <w:sz w:val="34"/>
          <w:szCs w:val="34"/>
        </w:rPr>
      </w:pPr>
      <w:r>
        <w:rPr>
          <w:rFonts w:hint="eastAsia" w:ascii="方正楷体简体" w:hAnsi="方正楷体简体" w:eastAsia="方正楷体简体" w:cs="方正楷体简体"/>
          <w:sz w:val="34"/>
          <w:szCs w:val="34"/>
        </w:rPr>
        <w:t>（六）基层党组织建设有短板，干部队伍建设薄弱</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sz w:val="34"/>
          <w:szCs w:val="34"/>
          <w:lang w:val="en-US" w:eastAsia="zh-CN"/>
        </w:rPr>
        <w:t>1.在</w:t>
      </w:r>
      <w:r>
        <w:rPr>
          <w:rFonts w:hint="default" w:ascii="Times New Roman" w:hAnsi="Times New Roman" w:eastAsia="方正仿宋简体" w:cs="Times New Roman"/>
          <w:b/>
          <w:bCs/>
          <w:sz w:val="34"/>
          <w:szCs w:val="34"/>
        </w:rPr>
        <w:t>集团所属各支部不同程度存在“三会一课”制度执行不到位问题</w:t>
      </w:r>
      <w:r>
        <w:rPr>
          <w:rFonts w:hint="default" w:ascii="Times New Roman" w:hAnsi="Times New Roman" w:eastAsia="方正仿宋简体" w:cs="Times New Roman"/>
          <w:b/>
          <w:bCs/>
          <w:sz w:val="34"/>
          <w:szCs w:val="34"/>
          <w:lang w:eastAsia="zh-CN"/>
        </w:rPr>
        <w:t>方面</w:t>
      </w:r>
      <w:r>
        <w:rPr>
          <w:rFonts w:hint="default" w:ascii="Times New Roman" w:hAnsi="Times New Roman" w:eastAsia="方正仿宋简体" w:cs="Times New Roman"/>
          <w:b/>
          <w:bCs/>
          <w:sz w:val="34"/>
          <w:szCs w:val="34"/>
        </w:rPr>
        <w:t>。</w:t>
      </w:r>
      <w:r>
        <w:rPr>
          <w:rFonts w:hint="default" w:ascii="黑体" w:hAnsi="黑体" w:eastAsia="黑体" w:cs="黑体"/>
          <w:sz w:val="34"/>
          <w:szCs w:val="34"/>
          <w:lang w:val="en-US" w:eastAsia="zh-CN"/>
        </w:rPr>
        <w:t>一是</w:t>
      </w:r>
      <w:r>
        <w:rPr>
          <w:rFonts w:hint="default" w:ascii="Times New Roman" w:hAnsi="Times New Roman" w:eastAsia="方正仿宋简体" w:cs="Times New Roman"/>
          <w:sz w:val="34"/>
          <w:szCs w:val="34"/>
          <w:lang w:val="en-US" w:eastAsia="zh-CN"/>
        </w:rPr>
        <w:t>强化党员教育监督。</w:t>
      </w:r>
      <w:r>
        <w:rPr>
          <w:rFonts w:hint="default" w:ascii="Times New Roman" w:hAnsi="Times New Roman" w:eastAsia="方正仿宋简体" w:cs="Times New Roman"/>
          <w:sz w:val="34"/>
          <w:szCs w:val="34"/>
        </w:rPr>
        <w:t>完善组织生活制度</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lang w:val="en-US" w:eastAsia="zh-CN"/>
        </w:rPr>
        <w:t>规范</w:t>
      </w:r>
      <w:r>
        <w:rPr>
          <w:rFonts w:hint="default" w:ascii="Times New Roman" w:hAnsi="Times New Roman" w:eastAsia="方正仿宋简体" w:cs="Times New Roman"/>
          <w:sz w:val="34"/>
          <w:szCs w:val="34"/>
        </w:rPr>
        <w:t>明确</w:t>
      </w:r>
      <w:r>
        <w:rPr>
          <w:rFonts w:hint="default" w:ascii="Times New Roman" w:hAnsi="Times New Roman" w:eastAsia="方正仿宋简体" w:cs="Times New Roman"/>
          <w:sz w:val="34"/>
          <w:szCs w:val="34"/>
          <w:lang w:val="en-US" w:eastAsia="zh-CN"/>
        </w:rPr>
        <w:t>支部党员教育</w:t>
      </w:r>
      <w:r>
        <w:rPr>
          <w:rFonts w:hint="default" w:ascii="Times New Roman" w:hAnsi="Times New Roman" w:eastAsia="方正仿宋简体" w:cs="Times New Roman"/>
          <w:sz w:val="34"/>
          <w:szCs w:val="34"/>
        </w:rPr>
        <w:t>要求</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lang w:val="en-US" w:eastAsia="zh-CN"/>
        </w:rPr>
        <w:t>年内组织党建</w:t>
      </w:r>
      <w:r>
        <w:rPr>
          <w:rFonts w:hint="default" w:ascii="Times New Roman" w:hAnsi="Times New Roman" w:eastAsia="方正仿宋简体" w:cs="Times New Roman"/>
          <w:sz w:val="34"/>
          <w:szCs w:val="34"/>
        </w:rPr>
        <w:t>监督指导组开展专项检查</w:t>
      </w:r>
      <w:r>
        <w:rPr>
          <w:rFonts w:hint="default" w:ascii="Times New Roman" w:hAnsi="Times New Roman" w:eastAsia="方正仿宋简体" w:cs="Times New Roman"/>
          <w:sz w:val="34"/>
          <w:szCs w:val="34"/>
          <w:lang w:val="en-US" w:eastAsia="zh-CN"/>
        </w:rPr>
        <w:t>指导2次</w:t>
      </w:r>
      <w:r>
        <w:rPr>
          <w:rFonts w:hint="default" w:ascii="Times New Roman" w:hAnsi="Times New Roman" w:eastAsia="方正仿宋简体" w:cs="Times New Roman"/>
          <w:sz w:val="34"/>
          <w:szCs w:val="34"/>
        </w:rPr>
        <w:t>，</w:t>
      </w:r>
      <w:r>
        <w:rPr>
          <w:rFonts w:hint="default" w:ascii="Times New Roman" w:hAnsi="Times New Roman" w:eastAsia="方正仿宋简体" w:cs="Times New Roman"/>
          <w:sz w:val="34"/>
          <w:szCs w:val="34"/>
          <w:lang w:val="en-US" w:eastAsia="zh-CN"/>
        </w:rPr>
        <w:t>未达标支部党员教育</w:t>
      </w:r>
      <w:r>
        <w:rPr>
          <w:rFonts w:hint="default" w:ascii="Times New Roman" w:hAnsi="Times New Roman" w:eastAsia="方正仿宋简体" w:cs="Times New Roman"/>
          <w:sz w:val="34"/>
          <w:szCs w:val="34"/>
        </w:rPr>
        <w:t>问题全部整改到位</w:t>
      </w:r>
      <w:r>
        <w:rPr>
          <w:rFonts w:hint="default" w:ascii="Times New Roman" w:hAnsi="Times New Roman" w:eastAsia="方正仿宋简体" w:cs="Times New Roman"/>
          <w:sz w:val="34"/>
          <w:szCs w:val="34"/>
          <w:lang w:eastAsia="zh-CN"/>
        </w:rPr>
        <w:t>。</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sz w:val="34"/>
          <w:szCs w:val="34"/>
        </w:rPr>
        <w:t>针对“物业公司党支部迟设支委会”问题，集团组织学习《中国共产党支部工作条例（试行）》，明确“正式党员7人以上须设立支委会”的要求</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物业公司党支部于2025年9月19日成立新一届支委会，完成选举</w:t>
      </w:r>
      <w:r>
        <w:rPr>
          <w:rFonts w:hint="default" w:ascii="Times New Roman" w:hAnsi="Times New Roman" w:eastAsia="方正仿宋简体" w:cs="Times New Roman"/>
          <w:sz w:val="34"/>
          <w:szCs w:val="34"/>
          <w:lang w:val="en-US" w:eastAsia="zh-CN"/>
        </w:rPr>
        <w:t xml:space="preserve">工作。 </w:t>
      </w:r>
    </w:p>
    <w:p>
      <w:pPr>
        <w:widowControl w:val="0"/>
        <w:numPr>
          <w:numId w:val="0"/>
        </w:numPr>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2.在提升青年专业技术人员能力和党员发展力度方面</w:t>
      </w:r>
      <w:r>
        <w:rPr>
          <w:rFonts w:hint="default" w:ascii="Times New Roman" w:hAnsi="Times New Roman" w:eastAsia="方正仿宋简体" w:cs="Times New Roman"/>
          <w:b/>
          <w:bCs/>
          <w:sz w:val="34"/>
          <w:szCs w:val="34"/>
        </w:rPr>
        <w:t>。</w:t>
      </w:r>
      <w:r>
        <w:rPr>
          <w:rFonts w:hint="eastAsia" w:ascii="黑体" w:hAnsi="黑体" w:eastAsia="黑体" w:cs="黑体"/>
          <w:sz w:val="34"/>
          <w:szCs w:val="34"/>
          <w:lang w:eastAsia="zh-CN"/>
        </w:rPr>
        <w:t>一是</w:t>
      </w:r>
      <w:r>
        <w:rPr>
          <w:rFonts w:hint="default" w:ascii="Times New Roman" w:hAnsi="Times New Roman" w:eastAsia="方正仿宋简体" w:cs="Times New Roman"/>
          <w:sz w:val="34"/>
          <w:szCs w:val="34"/>
        </w:rPr>
        <w:t>加强</w:t>
      </w:r>
      <w:r>
        <w:rPr>
          <w:rFonts w:hint="default" w:ascii="Times New Roman" w:hAnsi="Times New Roman" w:eastAsia="方正仿宋简体" w:cs="Times New Roman"/>
          <w:sz w:val="34"/>
          <w:szCs w:val="34"/>
          <w:lang w:val="en-US" w:eastAsia="zh-CN"/>
        </w:rPr>
        <w:t>年轻</w:t>
      </w:r>
      <w:r>
        <w:rPr>
          <w:rFonts w:hint="default" w:ascii="Times New Roman" w:hAnsi="Times New Roman" w:eastAsia="方正仿宋简体" w:cs="Times New Roman"/>
          <w:sz w:val="34"/>
          <w:szCs w:val="34"/>
        </w:rPr>
        <w:t>党员发展</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优化党员发展计划，2025年新入党党员均为35岁以下青年人才</w:t>
      </w:r>
      <w:r>
        <w:rPr>
          <w:rFonts w:hint="default" w:ascii="Times New Roman" w:hAnsi="Times New Roman" w:eastAsia="方正仿宋简体" w:cs="Times New Roman"/>
          <w:sz w:val="34"/>
          <w:szCs w:val="34"/>
          <w:lang w:eastAsia="zh-CN"/>
        </w:rPr>
        <w:t>。</w:t>
      </w:r>
      <w:r>
        <w:rPr>
          <w:rFonts w:hint="default" w:ascii="黑体" w:hAnsi="黑体" w:eastAsia="黑体" w:cs="黑体"/>
          <w:sz w:val="34"/>
          <w:szCs w:val="34"/>
          <w:lang w:eastAsia="zh-CN"/>
        </w:rPr>
        <w:t>二是</w:t>
      </w:r>
      <w:r>
        <w:rPr>
          <w:rFonts w:hint="default" w:ascii="Times New Roman" w:hAnsi="Times New Roman" w:eastAsia="方正仿宋简体" w:cs="Times New Roman"/>
          <w:sz w:val="34"/>
          <w:szCs w:val="34"/>
        </w:rPr>
        <w:t>推进干部年轻化</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lang w:val="en-US" w:eastAsia="zh-CN"/>
        </w:rPr>
        <w:t>自来水公司</w:t>
      </w:r>
      <w:r>
        <w:rPr>
          <w:rFonts w:hint="default" w:ascii="Times New Roman" w:hAnsi="Times New Roman" w:eastAsia="方正仿宋简体" w:cs="Times New Roman"/>
          <w:sz w:val="34"/>
          <w:szCs w:val="34"/>
        </w:rPr>
        <w:t>依据《优秀年轻干部队伍建设管理办法》，拟定年轻干部培养计划，根据条件与资格选拔储备15名年轻干部，其中35岁以下6人，40岁以下9人。</w:t>
      </w:r>
      <w:r>
        <w:rPr>
          <w:rFonts w:hint="default" w:ascii="黑体" w:hAnsi="黑体" w:eastAsia="黑体" w:cs="黑体"/>
          <w:sz w:val="34"/>
          <w:szCs w:val="34"/>
          <w:lang w:val="en-US" w:eastAsia="zh-CN"/>
        </w:rPr>
        <w:t>三是</w:t>
      </w:r>
      <w:r>
        <w:rPr>
          <w:rFonts w:hint="default" w:ascii="Times New Roman" w:hAnsi="Times New Roman" w:eastAsia="方正仿宋简体" w:cs="Times New Roman"/>
          <w:sz w:val="34"/>
          <w:szCs w:val="34"/>
        </w:rPr>
        <w:t xml:space="preserve">鼓励职工提升技能，目前拥有副高职称19人、中级74人、高级技师14人，专业技术人才占比提升至12%。    </w:t>
      </w:r>
    </w:p>
    <w:p>
      <w:pPr>
        <w:widowControl w:val="0"/>
        <w:numPr>
          <w:ilvl w:val="0"/>
          <w:numId w:val="1"/>
        </w:numPr>
        <w:wordWrap/>
        <w:adjustRightInd w:val="0"/>
        <w:snapToGrid w:val="0"/>
        <w:spacing w:line="560" w:lineRule="exact"/>
        <w:ind w:firstLine="640" w:firstLineChars="200"/>
        <w:textAlignment w:val="auto"/>
        <w:rPr>
          <w:rFonts w:hint="default" w:ascii="黑体" w:hAnsi="黑体" w:eastAsia="黑体" w:cs="黑体"/>
          <w:sz w:val="34"/>
          <w:szCs w:val="34"/>
          <w:lang w:eastAsia="zh-CN"/>
        </w:rPr>
      </w:pPr>
      <w:r>
        <w:rPr>
          <w:rFonts w:hint="default" w:ascii="黑体" w:hAnsi="黑体" w:eastAsia="黑体" w:cs="黑体"/>
          <w:sz w:val="34"/>
          <w:szCs w:val="34"/>
          <w:lang w:eastAsia="zh-CN"/>
        </w:rPr>
        <w:t>下一步工作打算</w:t>
      </w:r>
    </w:p>
    <w:p>
      <w:pPr>
        <w:widowControl w:val="0"/>
        <w:wordWrap/>
        <w:adjustRightInd w:val="0"/>
        <w:snapToGrid w:val="0"/>
        <w:spacing w:line="560" w:lineRule="exact"/>
        <w:ind w:left="0" w:leftChars="0" w:right="0" w:firstLine="641"/>
        <w:jc w:val="both"/>
        <w:textAlignment w:val="auto"/>
        <w:outlineLvl w:val="9"/>
        <w:rPr>
          <w:rFonts w:hint="default" w:ascii="方正楷体简体" w:hAnsi="方正楷体简体" w:eastAsia="方正楷体简体" w:cs="方正楷体简体"/>
          <w:sz w:val="34"/>
          <w:szCs w:val="34"/>
          <w:lang w:val="en-US" w:eastAsia="zh-CN"/>
        </w:rPr>
      </w:pPr>
      <w:r>
        <w:rPr>
          <w:rFonts w:hint="default" w:ascii="方正楷体简体" w:hAnsi="方正楷体简体" w:eastAsia="方正楷体简体" w:cs="方正楷体简体"/>
          <w:sz w:val="34"/>
          <w:szCs w:val="34"/>
          <w:lang w:val="en-US" w:eastAsia="zh-CN"/>
        </w:rPr>
        <w:t>（一） 持续深化问题整改</w:t>
      </w:r>
    </w:p>
    <w:p>
      <w:pPr>
        <w:widowControl w:val="0"/>
        <w:wordWrap/>
        <w:adjustRightInd w:val="0"/>
        <w:snapToGrid w:val="0"/>
        <w:spacing w:line="560" w:lineRule="exact"/>
        <w:ind w:left="0" w:leftChars="0" w:right="0" w:firstLine="641"/>
        <w:jc w:val="both"/>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对照巡察反馈问题清单，开展“回头看”，逐项核查整改措施是否落实到位、整改成效是否持续巩固，对整改不彻底、反弹回潮的问题，建立台账，明确整改时限和责任人，确保整改无死角。针对反复出现、根源性问题，深入剖析体制机制漏洞，修订完善相关制度，推动整改成果制度化、长效化。</w:t>
      </w:r>
    </w:p>
    <w:p>
      <w:pPr>
        <w:widowControl w:val="0"/>
        <w:wordWrap/>
        <w:adjustRightInd w:val="0"/>
        <w:snapToGrid w:val="0"/>
        <w:spacing w:line="560" w:lineRule="exact"/>
        <w:ind w:left="0" w:leftChars="0" w:right="0" w:firstLine="641"/>
        <w:jc w:val="both"/>
        <w:textAlignment w:val="auto"/>
        <w:outlineLvl w:val="9"/>
        <w:rPr>
          <w:rFonts w:hint="default" w:ascii="方正楷体简体" w:hAnsi="方正楷体简体" w:eastAsia="方正楷体简体" w:cs="方正楷体简体"/>
          <w:sz w:val="34"/>
          <w:szCs w:val="34"/>
          <w:lang w:val="en-US" w:eastAsia="zh-CN"/>
        </w:rPr>
      </w:pPr>
      <w:r>
        <w:rPr>
          <w:rFonts w:hint="default" w:ascii="方正楷体简体" w:hAnsi="方正楷体简体" w:eastAsia="方正楷体简体" w:cs="方正楷体简体"/>
          <w:sz w:val="34"/>
          <w:szCs w:val="34"/>
          <w:lang w:val="en-US" w:eastAsia="zh-CN"/>
        </w:rPr>
        <w:t>（二） 强化制度执行与监督</w:t>
      </w:r>
    </w:p>
    <w:p>
      <w:pPr>
        <w:widowControl w:val="0"/>
        <w:wordWrap/>
        <w:adjustRightInd w:val="0"/>
        <w:snapToGrid w:val="0"/>
        <w:spacing w:line="560" w:lineRule="exact"/>
        <w:ind w:left="0" w:leftChars="0" w:right="0" w:firstLine="641"/>
        <w:jc w:val="both"/>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加强对新修订制度的宣贯培训，确保全体干部职工熟知制度要求，提升制度执行力。建立常态化监督机制，定期开展制度执行情况检查，对执行不力、敷衍应付的部门或个人严肃问责，杜绝“纸面整改”。</w:t>
      </w:r>
    </w:p>
    <w:p>
      <w:pPr>
        <w:widowControl w:val="0"/>
        <w:wordWrap/>
        <w:adjustRightInd w:val="0"/>
        <w:snapToGrid w:val="0"/>
        <w:spacing w:line="560" w:lineRule="exact"/>
        <w:ind w:left="0" w:leftChars="0" w:right="0" w:firstLine="641"/>
        <w:jc w:val="both"/>
        <w:textAlignment w:val="auto"/>
        <w:outlineLvl w:val="9"/>
        <w:rPr>
          <w:rFonts w:hint="default" w:ascii="方正楷体简体" w:hAnsi="方正楷体简体" w:eastAsia="方正楷体简体" w:cs="方正楷体简体"/>
          <w:sz w:val="34"/>
          <w:szCs w:val="34"/>
          <w:lang w:val="en-US" w:eastAsia="zh-CN"/>
        </w:rPr>
      </w:pPr>
      <w:r>
        <w:rPr>
          <w:rFonts w:hint="default" w:ascii="方正楷体简体" w:hAnsi="方正楷体简体" w:eastAsia="方正楷体简体" w:cs="方正楷体简体"/>
          <w:sz w:val="34"/>
          <w:szCs w:val="34"/>
          <w:lang w:val="en-US" w:eastAsia="zh-CN"/>
        </w:rPr>
        <w:t>（三）推动整改成果转化</w:t>
      </w:r>
    </w:p>
    <w:p>
      <w:pPr>
        <w:widowControl w:val="0"/>
        <w:wordWrap/>
        <w:adjustRightInd w:val="0"/>
        <w:snapToGrid w:val="0"/>
        <w:spacing w:line="560" w:lineRule="exact"/>
        <w:ind w:left="0" w:leftChars="0" w:right="0" w:firstLine="641"/>
        <w:jc w:val="both"/>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将巡察整改与中心工作紧密结合，以整改促发展、促改革、促创新，重点围绕党建引领、业务提升、风险防控等领域，推动整改成效转化为高质量发展的实际成果。及时总结整改经验，提炼典型做法，形成可复制、可推广的整改案例，发挥示范引领作用。</w:t>
      </w:r>
    </w:p>
    <w:p>
      <w:pPr>
        <w:widowControl w:val="0"/>
        <w:wordWrap/>
        <w:adjustRightInd w:val="0"/>
        <w:snapToGrid w:val="0"/>
        <w:spacing w:line="560" w:lineRule="exact"/>
        <w:ind w:left="0" w:leftChars="0" w:right="0" w:firstLine="641"/>
        <w:jc w:val="both"/>
        <w:textAlignment w:val="auto"/>
        <w:outlineLvl w:val="9"/>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（四） 健全长效机制</w:t>
      </w:r>
    </w:p>
    <w:p>
      <w:pPr>
        <w:widowControl w:val="0"/>
        <w:wordWrap/>
        <w:adjustRightInd w:val="0"/>
        <w:snapToGrid w:val="0"/>
        <w:spacing w:line="560" w:lineRule="exact"/>
        <w:ind w:left="0" w:leftChars="0" w:right="0" w:firstLine="641"/>
        <w:jc w:val="both"/>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完善党内监督、民主决策、风险防控等机制，强化权力运行制约，从源头上预防问题发生。畅通群众监督渠道，通过公开整改情况、设立意见箱等方式，主动接受社会监督，巩固整改成果。</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sz w:val="34"/>
          <w:szCs w:val="34"/>
        </w:rPr>
        <w:t>欢迎广大干部群众对巡察整改落实情况进行监督。如有意见建议，请及时向我们反映。公开期限：2025年</w:t>
      </w:r>
      <w:r>
        <w:rPr>
          <w:rFonts w:hint="default" w:ascii="Times New Roman" w:hAnsi="Times New Roman"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default" w:ascii="Times New Roman" w:hAnsi="Times New Roman" w:eastAsia="方正仿宋简体" w:cs="Times New Roman"/>
          <w:sz w:val="34"/>
          <w:szCs w:val="34"/>
          <w:lang w:val="en-US" w:eastAsia="zh-CN"/>
        </w:rPr>
        <w:t>24</w:t>
      </w:r>
      <w:r>
        <w:rPr>
          <w:rFonts w:hint="default" w:ascii="Times New Roman" w:hAnsi="Times New Roman" w:eastAsia="方正仿宋简体" w:cs="Times New Roman"/>
          <w:sz w:val="34"/>
          <w:szCs w:val="34"/>
        </w:rPr>
        <w:t>日至</w:t>
      </w:r>
      <w:r>
        <w:rPr>
          <w:rFonts w:hint="default" w:ascii="Times New Roman" w:hAnsi="Times New Roman" w:eastAsia="方正仿宋简体" w:cs="Times New Roman"/>
          <w:sz w:val="34"/>
          <w:szCs w:val="34"/>
          <w:lang w:val="en-US" w:eastAsia="zh-CN"/>
        </w:rPr>
        <w:t>2025年12</w:t>
      </w:r>
      <w:r>
        <w:rPr>
          <w:rFonts w:hint="default" w:ascii="Times New Roman" w:hAnsi="Times New Roman" w:eastAsia="方正仿宋简体" w:cs="Times New Roman"/>
          <w:sz w:val="34"/>
          <w:szCs w:val="34"/>
        </w:rPr>
        <w:t>月</w:t>
      </w:r>
      <w:r>
        <w:rPr>
          <w:rFonts w:hint="default" w:ascii="Times New Roman" w:hAnsi="Times New Roman" w:eastAsia="方正仿宋简体" w:cs="Times New Roman"/>
          <w:sz w:val="34"/>
          <w:szCs w:val="34"/>
          <w:lang w:val="en-US" w:eastAsia="zh-CN"/>
        </w:rPr>
        <w:t>12</w:t>
      </w:r>
      <w:r>
        <w:rPr>
          <w:rFonts w:hint="default" w:ascii="Times New Roman" w:hAnsi="Times New Roman" w:eastAsia="方正仿宋简体" w:cs="Times New Roman"/>
          <w:sz w:val="34"/>
          <w:szCs w:val="34"/>
        </w:rPr>
        <w:t>日</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联系电话：0415-3156637（工作日</w:t>
      </w:r>
      <w:r>
        <w:rPr>
          <w:rFonts w:hint="default" w:ascii="Times New Roman" w:hAnsi="Times New Roman" w:eastAsia="方正仿宋简体" w:cs="Times New Roman"/>
          <w:sz w:val="34"/>
          <w:szCs w:val="34"/>
          <w:lang w:val="en-US" w:eastAsia="zh-CN"/>
        </w:rPr>
        <w:t>8</w:t>
      </w:r>
      <w:r>
        <w:rPr>
          <w:rFonts w:hint="default" w:ascii="Times New Roman" w:hAnsi="Times New Roman" w:eastAsia="方正仿宋简体" w:cs="Times New Roman"/>
          <w:sz w:val="34"/>
          <w:szCs w:val="34"/>
        </w:rPr>
        <w:t>:</w:t>
      </w:r>
      <w:r>
        <w:rPr>
          <w:rFonts w:hint="default" w:ascii="Times New Roman" w:hAnsi="Times New Roman" w:eastAsia="方正仿宋简体" w:cs="Times New Roman"/>
          <w:sz w:val="34"/>
          <w:szCs w:val="34"/>
          <w:lang w:val="en-US" w:eastAsia="zh-CN"/>
        </w:rPr>
        <w:t>3</w:t>
      </w:r>
      <w:r>
        <w:rPr>
          <w:rFonts w:hint="default" w:ascii="Times New Roman" w:hAnsi="Times New Roman" w:eastAsia="方正仿宋简体" w:cs="Times New Roman"/>
          <w:sz w:val="34"/>
          <w:szCs w:val="34"/>
        </w:rPr>
        <w:t>0-17:00）邮政信箱：丹东市</w:t>
      </w:r>
      <w:r>
        <w:rPr>
          <w:rFonts w:hint="default" w:ascii="Times New Roman" w:hAnsi="Times New Roman" w:eastAsia="方正仿宋简体" w:cs="Times New Roman"/>
          <w:sz w:val="34"/>
          <w:szCs w:val="34"/>
          <w:lang w:eastAsia="zh-CN"/>
        </w:rPr>
        <w:t>振兴区滨江中路</w:t>
      </w:r>
      <w:r>
        <w:rPr>
          <w:rFonts w:hint="default" w:ascii="Times New Roman" w:hAnsi="Times New Roman" w:eastAsia="方正仿宋简体" w:cs="Times New Roman"/>
          <w:sz w:val="34"/>
          <w:szCs w:val="34"/>
          <w:lang w:val="en-US" w:eastAsia="zh-CN"/>
        </w:rPr>
        <w:t>116-4</w:t>
      </w:r>
      <w:r>
        <w:rPr>
          <w:rFonts w:hint="default" w:ascii="Times New Roman" w:hAnsi="Times New Roman" w:eastAsia="方正仿宋简体" w:cs="Times New Roman"/>
          <w:sz w:val="34"/>
          <w:szCs w:val="34"/>
        </w:rPr>
        <w:t>号丹东市水务发展集团有限</w:t>
      </w:r>
      <w:r>
        <w:rPr>
          <w:rFonts w:hint="default" w:ascii="Times New Roman" w:hAnsi="Times New Roman" w:eastAsia="方正仿宋简体" w:cs="Times New Roman"/>
          <w:sz w:val="34"/>
          <w:szCs w:val="34"/>
          <w:lang w:eastAsia="zh-CN"/>
        </w:rPr>
        <w:t>责任</w:t>
      </w:r>
      <w:r>
        <w:rPr>
          <w:rFonts w:hint="default" w:ascii="Times New Roman" w:hAnsi="Times New Roman" w:eastAsia="方正仿宋简体" w:cs="Times New Roman"/>
          <w:sz w:val="34"/>
          <w:szCs w:val="34"/>
        </w:rPr>
        <w:t>公司党委办公室</w:t>
      </w:r>
      <w:r>
        <w:rPr>
          <w:rFonts w:hint="default" w:ascii="Times New Roman" w:hAnsi="Times New Roman" w:eastAsia="方正仿宋简体" w:cs="Times New Roman"/>
          <w:sz w:val="34"/>
          <w:szCs w:val="34"/>
          <w:lang w:eastAsia="zh-CN"/>
        </w:rPr>
        <w:t>。</w:t>
      </w:r>
    </w:p>
    <w:p>
      <w:pPr>
        <w:widowControl w:val="0"/>
        <w:wordWrap/>
        <w:adjustRightInd w:val="0"/>
        <w:snapToGrid w:val="0"/>
        <w:spacing w:line="560" w:lineRule="exact"/>
        <w:ind w:firstLine="640" w:firstLineChars="200"/>
        <w:textAlignment w:val="auto"/>
        <w:rPr>
          <w:rFonts w:hint="default" w:ascii="Times New Roman" w:hAnsi="Times New Roman" w:eastAsia="方正仿宋简体" w:cs="Times New Roman"/>
          <w:sz w:val="34"/>
          <w:szCs w:val="34"/>
        </w:rPr>
      </w:pPr>
    </w:p>
    <w:p>
      <w:pPr>
        <w:widowControl w:val="0"/>
        <w:wordWrap/>
        <w:adjustRightInd w:val="0"/>
        <w:snapToGrid w:val="0"/>
        <w:spacing w:line="560" w:lineRule="exact"/>
        <w:textAlignment w:val="auto"/>
        <w:rPr>
          <w:rFonts w:hint="default" w:ascii="Times New Roman" w:hAnsi="Times New Roman" w:eastAsia="方正仿宋简体" w:cs="Times New Roman"/>
          <w:sz w:val="34"/>
          <w:szCs w:val="34"/>
        </w:rPr>
      </w:pPr>
    </w:p>
    <w:p>
      <w:pPr>
        <w:widowControl w:val="0"/>
        <w:wordWrap/>
        <w:adjustRightInd w:val="0"/>
        <w:snapToGrid w:val="0"/>
        <w:spacing w:line="560" w:lineRule="exact"/>
        <w:textAlignment w:val="auto"/>
        <w:rPr>
          <w:rFonts w:hint="default" w:ascii="Times New Roman" w:hAnsi="Times New Roman" w:eastAsia="方正仿宋简体" w:cs="Times New Roman"/>
          <w:sz w:val="34"/>
          <w:szCs w:val="34"/>
        </w:rPr>
      </w:pPr>
      <w:r>
        <w:rPr>
          <w:rFonts w:hint="eastAsia" w:ascii="Times New Roman" w:hAnsi="Times New Roman" w:eastAsia="方正仿宋简体" w:cs="Times New Roman"/>
          <w:sz w:val="34"/>
          <w:szCs w:val="34"/>
          <w:lang w:val="en-US" w:eastAsia="zh-CN"/>
        </w:rPr>
        <w:t xml:space="preserve">            </w:t>
      </w:r>
      <w:r>
        <w:rPr>
          <w:rFonts w:hint="default" w:ascii="Times New Roman" w:hAnsi="Times New Roman" w:eastAsia="方正仿宋简体" w:cs="Times New Roman"/>
          <w:sz w:val="34"/>
          <w:szCs w:val="34"/>
        </w:rPr>
        <w:t>中共丹东市水务发展集团有限责任公司委员会</w:t>
      </w:r>
    </w:p>
    <w:p>
      <w:pPr>
        <w:widowControl w:val="0"/>
        <w:wordWrap/>
        <w:adjustRightInd w:val="0"/>
        <w:snapToGrid w:val="0"/>
        <w:spacing w:line="560" w:lineRule="exact"/>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lang w:val="en-US" w:eastAsia="zh-CN"/>
        </w:rPr>
        <w:t xml:space="preserve">                         2</w:t>
      </w:r>
      <w:r>
        <w:rPr>
          <w:rFonts w:hint="default" w:ascii="Times New Roman" w:hAnsi="Times New Roman" w:eastAsia="方正仿宋简体" w:cs="Times New Roman"/>
          <w:sz w:val="34"/>
          <w:szCs w:val="34"/>
        </w:rPr>
        <w:t>025年</w:t>
      </w:r>
      <w:r>
        <w:rPr>
          <w:rFonts w:hint="default" w:ascii="Times New Roman" w:hAnsi="Times New Roman"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default" w:ascii="Times New Roman" w:hAnsi="Times New Roman" w:eastAsia="方正仿宋简体" w:cs="Times New Roman"/>
          <w:sz w:val="34"/>
          <w:szCs w:val="34"/>
          <w:lang w:val="en-US" w:eastAsia="zh-CN"/>
        </w:rPr>
        <w:t>24</w:t>
      </w:r>
      <w:r>
        <w:rPr>
          <w:rFonts w:hint="default" w:ascii="Times New Roman" w:hAnsi="Times New Roman" w:eastAsia="方正仿宋简体" w:cs="Times New Roman"/>
          <w:sz w:val="34"/>
          <w:szCs w:val="34"/>
        </w:rPr>
        <w:t>日</w:t>
      </w:r>
    </w:p>
    <w:sectPr>
      <w:footerReference r:id="rId4" w:type="default"/>
      <w:pgSz w:w="11906" w:h="16838"/>
      <w:pgMar w:top="2211" w:right="1531" w:bottom="1871" w:left="1531" w:header="851" w:footer="992" w:gutter="0"/>
      <w:paperSrc w:first="0" w:other="0"/>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
    <w:nsid w:val="00000009"/>
    <w:multiLevelType w:val="singleLevel"/>
    <w:tmpl w:val="00000009"/>
    <w:lvl w:ilvl="0" w:tentative="1">
      <w:start w:val="1"/>
      <w:numFmt w:val="chineseCounting"/>
      <w:suff w:val="nothing"/>
      <w:lvlText w:val="%1、"/>
      <w:lvlJc w:val="left"/>
      <w:rPr>
        <w:rFonts w:hint="eastAsia"/>
      </w:rPr>
    </w:lvl>
  </w:abstractNum>
  <w:num w:numId="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character" w:default="1" w:styleId="4">
    <w:name w:val="Default Paragraph Font"/>
  </w:style>
  <w:style w:type="paragraph" w:styleId="2">
    <w:name w:val="footer"/>
    <w:basedOn w:val="1"/>
    <w:pPr>
      <w:tabs>
        <w:tab w:val="center" w:pos="4153"/>
        <w:tab w:val="right" w:pos="8306"/>
      </w:tabs>
      <w:snapToGrid w:val="0"/>
      <w:jc w:val="left"/>
    </w:pPr>
    <w:rPr>
      <w:sz w:val="18"/>
    </w:rPr>
  </w:style>
  <w:style w:type="paragraph" w:styleId="3">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List Paragraph"/>
    <w:basedOn w:val="1"/>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6481</Words>
  <Characters>6813</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2025-10-23T18:38:00Z</dcterms:created>
  <dc:creator>Administrator</dc:creator>
  <cp:lastPrinted>2025-11-20T17:16:00Z</cp:lastPrinted>
  <dcterms:modified xsi:type="dcterms:W3CDTF">2025-11-25T16:39:32Z</dcterms:modified>
  <dc:title>姚姚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KSOTemplateDocerSaveRecord">
    <vt:lpwstr>eyJoZGlkIjoiNzE2NTdmYzMyZjM0YzM4NDU2ODE2NTJkNTU0MmJmY2IiLCJ1c2VySWQiOiIxMzgyMDYzMDkyIn0=</vt:lpwstr>
  </property>
  <property fmtid="{D5CDD505-2E9C-101B-9397-08002B2CF9AE}" pid="4" name="ICV">
    <vt:lpwstr>0260B29736CD4324B1E9849C0E2CF3D4_13</vt:lpwstr>
  </property>
</Properties>
</file>