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D5DA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中共</w:t>
      </w:r>
      <w:r>
        <w:rPr>
          <w:rFonts w:hint="eastAsia" w:ascii="方正小标宋简体" w:hAnsi="方正小标宋简体" w:eastAsia="方正小标宋简体" w:cs="方正小标宋简体"/>
          <w:sz w:val="44"/>
          <w:szCs w:val="44"/>
          <w:lang w:eastAsia="zh-CN"/>
        </w:rPr>
        <w:t>古楼子乡</w:t>
      </w:r>
      <w:r>
        <w:rPr>
          <w:rFonts w:hint="eastAsia" w:ascii="方正小标宋简体" w:hAnsi="方正小标宋简体" w:eastAsia="方正小标宋简体" w:cs="方正小标宋简体"/>
          <w:b w:val="0"/>
          <w:bCs/>
          <w:sz w:val="44"/>
          <w:szCs w:val="44"/>
          <w:lang w:val="en-US" w:eastAsia="zh-CN"/>
        </w:rPr>
        <w:t>党委</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p>
    <w:p w14:paraId="37B0E93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402BC77B">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02EDED36">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方正仿宋简体" w:cs="方正仿宋简体"/>
          <w:sz w:val="34"/>
          <w:szCs w:val="34"/>
          <w:lang w:val="en-US" w:eastAsia="zh-CN"/>
        </w:rPr>
      </w:pPr>
      <w:r>
        <w:rPr>
          <w:rFonts w:hint="eastAsia" w:ascii="Times New Roman" w:hAnsi="Times New Roman" w:eastAsia="方正仿宋简体" w:cs="方正仿宋简体"/>
          <w:sz w:val="34"/>
          <w:szCs w:val="34"/>
        </w:rPr>
        <w:t>根据</w:t>
      </w:r>
      <w:r>
        <w:rPr>
          <w:rFonts w:hint="eastAsia" w:ascii="Times New Roman" w:hAnsi="Times New Roman" w:eastAsia="方正仿宋简体" w:cs="方正仿宋简体"/>
          <w:sz w:val="34"/>
          <w:szCs w:val="34"/>
          <w:lang w:val="en-US" w:eastAsia="zh-CN"/>
        </w:rPr>
        <w:t>县委和</w:t>
      </w:r>
      <w:r>
        <w:rPr>
          <w:rFonts w:hint="eastAsia" w:ascii="Times New Roman" w:hAnsi="Times New Roman" w:eastAsia="方正仿宋简体" w:cs="方正仿宋简体"/>
          <w:sz w:val="34"/>
          <w:szCs w:val="34"/>
        </w:rPr>
        <w:t>县委巡察工作</w:t>
      </w:r>
      <w:r>
        <w:rPr>
          <w:rFonts w:hint="eastAsia" w:ascii="Times New Roman" w:hAnsi="Times New Roman" w:eastAsia="方正仿宋简体" w:cs="方正仿宋简体"/>
          <w:sz w:val="34"/>
          <w:szCs w:val="34"/>
          <w:lang w:val="en-US" w:eastAsia="zh-CN"/>
        </w:rPr>
        <w:t>领导小组</w:t>
      </w:r>
      <w:r>
        <w:rPr>
          <w:rFonts w:hint="eastAsia" w:ascii="Times New Roman" w:hAnsi="Times New Roman" w:eastAsia="方正仿宋简体" w:cs="方正仿宋简体"/>
          <w:sz w:val="34"/>
          <w:szCs w:val="34"/>
        </w:rPr>
        <w:t>统一部署，</w:t>
      </w:r>
      <w:r>
        <w:rPr>
          <w:rFonts w:hint="default" w:ascii="Times New Roman" w:hAnsi="Times New Roman" w:eastAsia="方正仿宋简体" w:cs="Times New Roman"/>
          <w:sz w:val="34"/>
          <w:szCs w:val="34"/>
          <w:lang w:val="en-US" w:eastAsia="zh-CN"/>
        </w:rPr>
        <w:t>2023</w:t>
      </w:r>
      <w:r>
        <w:rPr>
          <w:rFonts w:hint="eastAsia" w:ascii="Times New Roman" w:hAnsi="Times New Roman" w:eastAsia="方正仿宋简体" w:cs="方正仿宋简体"/>
          <w:sz w:val="34"/>
          <w:szCs w:val="34"/>
        </w:rPr>
        <w:t>年</w:t>
      </w:r>
      <w:r>
        <w:rPr>
          <w:rFonts w:hint="default" w:ascii="Times New Roman" w:hAnsi="Times New Roman" w:eastAsia="方正仿宋简体" w:cs="Times New Roman"/>
          <w:sz w:val="34"/>
          <w:szCs w:val="34"/>
          <w:lang w:val="en-US" w:eastAsia="zh-CN"/>
        </w:rPr>
        <w:t>3</w:t>
      </w:r>
      <w:r>
        <w:rPr>
          <w:rFonts w:hint="eastAsia" w:ascii="Times New Roman" w:hAnsi="Times New Roman" w:eastAsia="方正仿宋简体" w:cs="方正仿宋简体"/>
          <w:sz w:val="34"/>
          <w:szCs w:val="34"/>
        </w:rPr>
        <w:t>月</w:t>
      </w:r>
      <w:r>
        <w:rPr>
          <w:rFonts w:hint="default" w:ascii="Times New Roman" w:hAnsi="Times New Roman" w:eastAsia="方正仿宋简体" w:cs="Times New Roman"/>
          <w:sz w:val="34"/>
          <w:szCs w:val="34"/>
          <w:lang w:val="en-US" w:eastAsia="zh-CN"/>
        </w:rPr>
        <w:t>28</w:t>
      </w:r>
      <w:r>
        <w:rPr>
          <w:rFonts w:hint="eastAsia" w:ascii="Times New Roman" w:hAnsi="Times New Roman" w:eastAsia="方正仿宋简体" w:cs="方正仿宋简体"/>
          <w:sz w:val="34"/>
          <w:szCs w:val="34"/>
        </w:rPr>
        <w:t>日至</w:t>
      </w:r>
      <w:r>
        <w:rPr>
          <w:rFonts w:hint="default" w:ascii="Times New Roman" w:hAnsi="Times New Roman" w:eastAsia="方正仿宋简体" w:cs="Times New Roman"/>
          <w:sz w:val="34"/>
          <w:szCs w:val="34"/>
          <w:lang w:val="en-US" w:eastAsia="zh-CN"/>
        </w:rPr>
        <w:t>6</w:t>
      </w:r>
      <w:r>
        <w:rPr>
          <w:rFonts w:hint="eastAsia" w:ascii="Times New Roman" w:hAnsi="Times New Roman" w:eastAsia="方正仿宋简体" w:cs="方正仿宋简体"/>
          <w:sz w:val="34"/>
          <w:szCs w:val="34"/>
        </w:rPr>
        <w:t>月</w:t>
      </w:r>
      <w:r>
        <w:rPr>
          <w:rFonts w:hint="default" w:ascii="Times New Roman" w:hAnsi="Times New Roman" w:eastAsia="方正仿宋简体" w:cs="Times New Roman"/>
          <w:sz w:val="34"/>
          <w:szCs w:val="34"/>
          <w:lang w:val="en-US" w:eastAsia="zh-CN"/>
        </w:rPr>
        <w:t>30</w:t>
      </w:r>
      <w:r>
        <w:rPr>
          <w:rFonts w:hint="eastAsia" w:ascii="Times New Roman" w:hAnsi="Times New Roman" w:eastAsia="方正仿宋简体" w:cs="方正仿宋简体"/>
          <w:sz w:val="34"/>
          <w:szCs w:val="34"/>
        </w:rPr>
        <w:t>日，县委第</w:t>
      </w:r>
      <w:r>
        <w:rPr>
          <w:rFonts w:hint="eastAsia" w:ascii="Times New Roman" w:hAnsi="Times New Roman" w:eastAsia="方正仿宋简体" w:cs="方正仿宋简体"/>
          <w:sz w:val="34"/>
          <w:szCs w:val="34"/>
          <w:lang w:eastAsia="zh-CN"/>
        </w:rPr>
        <w:t>三</w:t>
      </w:r>
      <w:r>
        <w:rPr>
          <w:rFonts w:hint="eastAsia" w:ascii="Times New Roman" w:hAnsi="Times New Roman" w:eastAsia="方正仿宋简体" w:cs="方正仿宋简体"/>
          <w:sz w:val="34"/>
          <w:szCs w:val="34"/>
        </w:rPr>
        <w:t>巡察组对</w:t>
      </w:r>
      <w:r>
        <w:rPr>
          <w:rFonts w:hint="eastAsia" w:ascii="Times New Roman" w:hAnsi="Times New Roman" w:eastAsia="方正仿宋简体" w:cs="方正仿宋简体"/>
          <w:sz w:val="34"/>
          <w:szCs w:val="34"/>
          <w:lang w:eastAsia="zh-CN"/>
        </w:rPr>
        <w:t>古楼子乡及所辖</w:t>
      </w:r>
      <w:r>
        <w:rPr>
          <w:rFonts w:hint="eastAsia" w:ascii="Times New Roman" w:hAnsi="Times New Roman" w:eastAsia="方正仿宋简体" w:cs="方正仿宋简体"/>
          <w:sz w:val="34"/>
          <w:szCs w:val="34"/>
          <w:lang w:val="en-US" w:eastAsia="zh-CN"/>
        </w:rPr>
        <w:t>5个村党组织</w:t>
      </w:r>
      <w:r>
        <w:rPr>
          <w:rFonts w:hint="eastAsia" w:ascii="Times New Roman" w:hAnsi="Times New Roman" w:eastAsia="方正仿宋简体" w:cs="方正仿宋简体"/>
          <w:sz w:val="34"/>
          <w:szCs w:val="34"/>
        </w:rPr>
        <w:t>进行了</w:t>
      </w:r>
      <w:r>
        <w:rPr>
          <w:rFonts w:hint="eastAsia" w:ascii="Times New Roman" w:hAnsi="Times New Roman" w:eastAsia="方正仿宋简体" w:cs="方正仿宋简体"/>
          <w:sz w:val="34"/>
          <w:szCs w:val="34"/>
          <w:lang w:val="en-US" w:eastAsia="zh-CN"/>
        </w:rPr>
        <w:t>常规</w:t>
      </w:r>
      <w:r>
        <w:rPr>
          <w:rFonts w:hint="eastAsia" w:ascii="Times New Roman" w:hAnsi="Times New Roman" w:eastAsia="方正仿宋简体" w:cs="方正仿宋简体"/>
          <w:sz w:val="34"/>
          <w:szCs w:val="34"/>
        </w:rPr>
        <w:t>巡察</w:t>
      </w:r>
      <w:r>
        <w:rPr>
          <w:rFonts w:hint="eastAsia" w:ascii="Times New Roman" w:hAnsi="Times New Roman" w:eastAsia="仿宋" w:cs="仿宋"/>
          <w:color w:val="000000"/>
          <w:kern w:val="0"/>
          <w:sz w:val="34"/>
          <w:szCs w:val="34"/>
          <w:lang w:val="en-US" w:eastAsia="zh-CN"/>
        </w:rPr>
        <w:t>。</w:t>
      </w:r>
      <w:r>
        <w:rPr>
          <w:rFonts w:hint="default" w:ascii="Times New Roman" w:hAnsi="Times New Roman" w:eastAsia="方正仿宋简体" w:cs="Times New Roman"/>
          <w:sz w:val="34"/>
          <w:szCs w:val="34"/>
          <w:lang w:val="en-US" w:eastAsia="zh-CN"/>
        </w:rPr>
        <w:t>8</w:t>
      </w:r>
      <w:r>
        <w:rPr>
          <w:rFonts w:hint="eastAsia" w:ascii="Times New Roman" w:hAnsi="Times New Roman" w:eastAsia="方正仿宋简体" w:cs="方正仿宋简体"/>
          <w:sz w:val="34"/>
          <w:szCs w:val="34"/>
        </w:rPr>
        <w:t>月</w:t>
      </w:r>
      <w:r>
        <w:rPr>
          <w:rFonts w:hint="default" w:ascii="Times New Roman" w:hAnsi="Times New Roman" w:eastAsia="方正仿宋简体" w:cs="Times New Roman"/>
          <w:sz w:val="34"/>
          <w:szCs w:val="34"/>
          <w:lang w:val="en-US" w:eastAsia="zh-CN"/>
        </w:rPr>
        <w:t>31</w:t>
      </w:r>
      <w:r>
        <w:rPr>
          <w:rFonts w:hint="eastAsia" w:ascii="Times New Roman" w:hAnsi="Times New Roman" w:eastAsia="方正仿宋简体" w:cs="方正仿宋简体"/>
          <w:sz w:val="34"/>
          <w:szCs w:val="34"/>
        </w:rPr>
        <w:t>日，县委巡察组反馈</w:t>
      </w:r>
      <w:r>
        <w:rPr>
          <w:rFonts w:hint="eastAsia" w:ascii="Times New Roman" w:hAnsi="Times New Roman" w:eastAsia="方正仿宋简体" w:cs="方正仿宋简体"/>
          <w:sz w:val="34"/>
          <w:szCs w:val="34"/>
          <w:lang w:val="en-US" w:eastAsia="zh-CN"/>
        </w:rPr>
        <w:t>了巡察意见</w:t>
      </w:r>
      <w:r>
        <w:rPr>
          <w:rFonts w:hint="eastAsia" w:ascii="Times New Roman" w:hAnsi="Times New Roman" w:eastAsia="方正仿宋简体" w:cs="方正仿宋简体"/>
          <w:sz w:val="34"/>
          <w:szCs w:val="34"/>
        </w:rPr>
        <w:t>。</w:t>
      </w:r>
      <w:r>
        <w:rPr>
          <w:rFonts w:hint="eastAsia" w:ascii="Times New Roman" w:hAnsi="Times New Roman" w:eastAsia="方正仿宋简体" w:cs="方正仿宋简体"/>
          <w:sz w:val="34"/>
          <w:szCs w:val="34"/>
          <w:lang w:val="en-US" w:eastAsia="zh-CN"/>
        </w:rPr>
        <w:t>按照</w:t>
      </w:r>
      <w:r>
        <w:rPr>
          <w:rFonts w:hint="eastAsia" w:ascii="Times New Roman" w:hAnsi="Times New Roman" w:eastAsia="仿宋" w:cs="仿宋"/>
          <w:sz w:val="34"/>
          <w:szCs w:val="34"/>
          <w:lang w:val="en-US" w:eastAsia="zh-CN"/>
        </w:rPr>
        <w:t>《中国共产党</w:t>
      </w:r>
      <w:bookmarkStart w:id="0" w:name="_GoBack"/>
      <w:bookmarkEnd w:id="0"/>
      <w:r>
        <w:rPr>
          <w:rFonts w:hint="eastAsia" w:ascii="Times New Roman" w:hAnsi="Times New Roman" w:eastAsia="仿宋" w:cs="仿宋"/>
          <w:sz w:val="34"/>
          <w:szCs w:val="34"/>
          <w:lang w:val="en-US" w:eastAsia="zh-CN"/>
        </w:rPr>
        <w:t>巡视工作条例》有关要求，</w:t>
      </w:r>
      <w:r>
        <w:rPr>
          <w:rFonts w:hint="eastAsia" w:ascii="Times New Roman" w:hAnsi="Times New Roman" w:eastAsia="方正仿宋简体" w:cs="方正仿宋简体"/>
          <w:sz w:val="34"/>
          <w:szCs w:val="34"/>
          <w:lang w:val="en-US" w:eastAsia="zh-CN"/>
        </w:rPr>
        <w:t>现将巡察整改情况予以公布。</w:t>
      </w:r>
    </w:p>
    <w:p w14:paraId="3D28A18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34"/>
          <w:szCs w:val="34"/>
          <w:lang w:eastAsia="zh-CN"/>
        </w:rPr>
      </w:pPr>
      <w:r>
        <w:rPr>
          <w:rFonts w:hint="eastAsia" w:ascii="Times New Roman" w:hAnsi="Times New Roman" w:eastAsia="黑体" w:cs="黑体"/>
          <w:sz w:val="32"/>
          <w:szCs w:val="32"/>
        </w:rPr>
        <w:t>一、</w:t>
      </w:r>
      <w:r>
        <w:rPr>
          <w:rFonts w:hint="eastAsia" w:ascii="Times New Roman" w:hAnsi="Times New Roman" w:eastAsia="黑体" w:cs="黑体"/>
          <w:sz w:val="34"/>
          <w:szCs w:val="34"/>
          <w:lang w:eastAsia="zh-CN"/>
        </w:rPr>
        <w:t>整改工作组织情况</w:t>
      </w:r>
    </w:p>
    <w:p w14:paraId="78871345">
      <w:pPr>
        <w:keepNext w:val="0"/>
        <w:keepLines w:val="0"/>
        <w:pageBreakBefore w:val="0"/>
        <w:kinsoku/>
        <w:wordWrap/>
        <w:overflowPunct/>
        <w:topLinePunct w:val="0"/>
        <w:autoSpaceDE/>
        <w:autoSpaceDN/>
        <w:bidi w:val="0"/>
        <w:adjustRightInd/>
        <w:snapToGrid/>
        <w:spacing w:line="578" w:lineRule="exact"/>
        <w:ind w:firstLine="680" w:firstLineChars="200"/>
        <w:textAlignment w:val="auto"/>
        <w:rPr>
          <w:rFonts w:hint="eastAsia" w:ascii="Times New Roman" w:hAnsi="Times New Roman" w:eastAsia="方正黑体简体" w:cs="方正黑体简体"/>
          <w:b w:val="0"/>
          <w:bCs w:val="0"/>
          <w:sz w:val="34"/>
          <w:szCs w:val="34"/>
          <w:lang w:val="en-US" w:eastAsia="zh-CN"/>
        </w:rPr>
      </w:pPr>
      <w:r>
        <w:rPr>
          <w:rFonts w:hint="eastAsia" w:ascii="Times New Roman" w:hAnsi="Times New Roman" w:eastAsia="方正仿宋简体" w:cs="方正仿宋简体"/>
          <w:b w:val="0"/>
          <w:bCs w:val="0"/>
          <w:color w:val="333333"/>
          <w:kern w:val="0"/>
          <w:sz w:val="34"/>
          <w:szCs w:val="34"/>
          <w:shd w:val="clear" w:color="auto" w:fill="FFFFFF"/>
        </w:rPr>
        <w:t>针对巡察组反馈的问题，</w:t>
      </w:r>
      <w:r>
        <w:rPr>
          <w:rFonts w:hint="eastAsia" w:ascii="Times New Roman" w:hAnsi="Times New Roman" w:eastAsia="方正仿宋简体" w:cs="方正仿宋简体"/>
          <w:sz w:val="34"/>
          <w:szCs w:val="34"/>
          <w:lang w:eastAsia="zh-CN"/>
        </w:rPr>
        <w:t>乡</w:t>
      </w:r>
      <w:r>
        <w:rPr>
          <w:rFonts w:hint="eastAsia" w:ascii="Times New Roman" w:hAnsi="Times New Roman" w:eastAsia="方正仿宋简体" w:cs="方正仿宋简体"/>
          <w:sz w:val="34"/>
          <w:szCs w:val="34"/>
        </w:rPr>
        <w:t>党委诚恳接受，照单全收，认真落实整改</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sz w:val="34"/>
          <w:szCs w:val="34"/>
        </w:rPr>
        <w:t>一是高度重视，行动迅速</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sz w:val="34"/>
          <w:szCs w:val="34"/>
          <w:lang w:eastAsia="zh-CN"/>
        </w:rPr>
        <w:t>乡</w:t>
      </w:r>
      <w:r>
        <w:rPr>
          <w:rFonts w:hint="eastAsia" w:ascii="Times New Roman" w:hAnsi="Times New Roman" w:eastAsia="方正仿宋简体" w:cs="方正仿宋简体"/>
          <w:sz w:val="34"/>
          <w:szCs w:val="34"/>
        </w:rPr>
        <w:t>党委收到巡察组反馈意见后，召开了巡察整改专题党委会，就整改工作进行全面安排部署，</w:t>
      </w:r>
      <w:r>
        <w:rPr>
          <w:rFonts w:hint="eastAsia" w:ascii="Times New Roman" w:hAnsi="Times New Roman" w:eastAsia="方正仿宋简体" w:cs="方正仿宋简体"/>
          <w:b w:val="0"/>
          <w:bCs w:val="0"/>
          <w:color w:val="333333"/>
          <w:kern w:val="0"/>
          <w:sz w:val="34"/>
          <w:szCs w:val="34"/>
          <w:shd w:val="clear" w:color="auto" w:fill="FFFFFF"/>
        </w:rPr>
        <w:t>成立了</w:t>
      </w:r>
      <w:r>
        <w:rPr>
          <w:rFonts w:hint="eastAsia" w:ascii="Times New Roman" w:hAnsi="Times New Roman" w:eastAsia="方正仿宋简体" w:cs="方正仿宋简体"/>
          <w:b w:val="0"/>
          <w:bCs w:val="0"/>
          <w:color w:val="333333"/>
          <w:kern w:val="0"/>
          <w:sz w:val="34"/>
          <w:szCs w:val="34"/>
          <w:shd w:val="clear" w:color="auto" w:fill="FFFFFF"/>
          <w:lang w:eastAsia="zh-CN"/>
        </w:rPr>
        <w:t>由乡党委书记任组长，党委副书记、乡长任副组长，其他党政领导班子为成员的</w:t>
      </w:r>
      <w:r>
        <w:rPr>
          <w:rFonts w:hint="eastAsia" w:ascii="Times New Roman" w:hAnsi="Times New Roman" w:eastAsia="方正仿宋简体" w:cs="方正仿宋简体"/>
          <w:b w:val="0"/>
          <w:bCs w:val="0"/>
          <w:color w:val="333333"/>
          <w:kern w:val="0"/>
          <w:sz w:val="34"/>
          <w:szCs w:val="34"/>
          <w:shd w:val="clear" w:color="auto" w:fill="FFFFFF"/>
        </w:rPr>
        <w:t>巡察整改落实工作领导小组</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sz w:val="34"/>
          <w:szCs w:val="34"/>
        </w:rPr>
        <w:t>领导小组办公室设在</w:t>
      </w:r>
      <w:r>
        <w:rPr>
          <w:rFonts w:hint="eastAsia" w:ascii="Times New Roman" w:hAnsi="Times New Roman" w:eastAsia="方正仿宋简体" w:cs="方正仿宋简体"/>
          <w:sz w:val="34"/>
          <w:szCs w:val="34"/>
          <w:lang w:eastAsia="zh-CN"/>
        </w:rPr>
        <w:t>党政</w:t>
      </w:r>
      <w:r>
        <w:rPr>
          <w:rFonts w:hint="eastAsia" w:ascii="Times New Roman" w:hAnsi="Times New Roman" w:eastAsia="方正仿宋简体" w:cs="方正仿宋简体"/>
          <w:sz w:val="34"/>
          <w:szCs w:val="34"/>
        </w:rPr>
        <w:t>办公室，切实加强对整改工作的组织领导、统筹协调和督促推进</w:t>
      </w:r>
      <w:r>
        <w:rPr>
          <w:rFonts w:hint="eastAsia" w:ascii="Times New Roman" w:hAnsi="Times New Roman" w:eastAsia="仿宋" w:cs="仿宋"/>
          <w:color w:val="000000"/>
          <w:kern w:val="0"/>
          <w:sz w:val="34"/>
          <w:szCs w:val="34"/>
          <w:lang w:val="en-US" w:eastAsia="zh-CN"/>
        </w:rPr>
        <w:t>。</w:t>
      </w:r>
      <w:r>
        <w:rPr>
          <w:rFonts w:hint="default" w:ascii="Times New Roman" w:hAnsi="Times New Roman" w:eastAsia="方正仿宋简体" w:cs="Times New Roman"/>
          <w:b w:val="0"/>
          <w:bCs w:val="0"/>
          <w:color w:val="333333"/>
          <w:kern w:val="0"/>
          <w:sz w:val="34"/>
          <w:szCs w:val="34"/>
          <w:shd w:val="clear" w:color="auto" w:fill="FFFFFF"/>
          <w:lang w:val="en-US" w:eastAsia="zh-CN"/>
        </w:rPr>
        <w:t>9</w:t>
      </w:r>
      <w:r>
        <w:rPr>
          <w:rFonts w:hint="eastAsia" w:ascii="Times New Roman" w:hAnsi="Times New Roman" w:eastAsia="方正仿宋简体" w:cs="方正仿宋简体"/>
          <w:b w:val="0"/>
          <w:bCs w:val="0"/>
          <w:color w:val="333333"/>
          <w:kern w:val="0"/>
          <w:sz w:val="34"/>
          <w:szCs w:val="34"/>
          <w:shd w:val="clear" w:color="auto" w:fill="FFFFFF"/>
          <w:lang w:val="en-US" w:eastAsia="zh-CN"/>
        </w:rPr>
        <w:t>月</w:t>
      </w:r>
      <w:r>
        <w:rPr>
          <w:rFonts w:hint="default" w:ascii="Times New Roman" w:hAnsi="Times New Roman" w:eastAsia="方正仿宋简体" w:cs="Times New Roman"/>
          <w:b w:val="0"/>
          <w:bCs w:val="0"/>
          <w:color w:val="333333"/>
          <w:kern w:val="0"/>
          <w:sz w:val="34"/>
          <w:szCs w:val="34"/>
          <w:shd w:val="clear" w:color="auto" w:fill="FFFFFF"/>
          <w:lang w:val="en-US" w:eastAsia="zh-CN"/>
        </w:rPr>
        <w:t>18</w:t>
      </w:r>
      <w:r>
        <w:rPr>
          <w:rFonts w:hint="eastAsia" w:ascii="Times New Roman" w:hAnsi="Times New Roman" w:eastAsia="方正仿宋简体" w:cs="方正仿宋简体"/>
          <w:b w:val="0"/>
          <w:bCs w:val="0"/>
          <w:color w:val="333333"/>
          <w:kern w:val="0"/>
          <w:sz w:val="34"/>
          <w:szCs w:val="34"/>
          <w:shd w:val="clear" w:color="auto" w:fill="FFFFFF"/>
          <w:lang w:val="en-US" w:eastAsia="zh-CN"/>
        </w:rPr>
        <w:t>日召开巡察整改专题民主生活会，党政班子成员对照存在的问题，深入剖析，开展批评与自我批评</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sz w:val="34"/>
          <w:szCs w:val="34"/>
        </w:rPr>
        <w:t>整改工作在</w:t>
      </w:r>
      <w:r>
        <w:rPr>
          <w:rFonts w:hint="eastAsia" w:ascii="Times New Roman" w:hAnsi="Times New Roman" w:eastAsia="方正仿宋简体" w:cs="方正仿宋简体"/>
          <w:sz w:val="34"/>
          <w:szCs w:val="34"/>
          <w:lang w:eastAsia="zh-CN"/>
        </w:rPr>
        <w:t>乡</w:t>
      </w:r>
      <w:r>
        <w:rPr>
          <w:rFonts w:hint="eastAsia" w:ascii="Times New Roman" w:hAnsi="Times New Roman" w:eastAsia="方正仿宋简体" w:cs="方正仿宋简体"/>
          <w:sz w:val="34"/>
          <w:szCs w:val="34"/>
        </w:rPr>
        <w:t>党委的统一领导下有序推进，各相关部门对照整改清单逐条研究整改举措，逐项督促落实</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bCs/>
          <w:sz w:val="34"/>
          <w:szCs w:val="34"/>
        </w:rPr>
        <w:t>二</w:t>
      </w:r>
      <w:r>
        <w:rPr>
          <w:rFonts w:hint="eastAsia" w:ascii="Times New Roman" w:hAnsi="Times New Roman" w:eastAsia="方正仿宋简体" w:cs="方正仿宋简体"/>
          <w:b w:val="0"/>
          <w:bCs w:val="0"/>
          <w:sz w:val="34"/>
          <w:szCs w:val="34"/>
        </w:rPr>
        <w:t>是细化分工，明确任务</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sz w:val="34"/>
          <w:szCs w:val="34"/>
          <w:lang w:eastAsia="zh-CN"/>
        </w:rPr>
        <w:t>乡</w:t>
      </w:r>
      <w:r>
        <w:rPr>
          <w:rFonts w:hint="eastAsia" w:ascii="Times New Roman" w:hAnsi="Times New Roman" w:eastAsia="方正仿宋简体" w:cs="方正仿宋简体"/>
          <w:sz w:val="34"/>
          <w:szCs w:val="34"/>
        </w:rPr>
        <w:t>党委围绕巡察组反馈意见和整改工作要求，制定了《整改方案》和《责任清单》，要求</w:t>
      </w:r>
      <w:r>
        <w:rPr>
          <w:rFonts w:hint="eastAsia" w:ascii="Times New Roman" w:hAnsi="Times New Roman" w:eastAsia="方正仿宋简体" w:cs="方正仿宋简体"/>
          <w:sz w:val="34"/>
          <w:szCs w:val="34"/>
          <w:lang w:eastAsia="zh-CN"/>
        </w:rPr>
        <w:t>分管领导</w:t>
      </w:r>
      <w:r>
        <w:rPr>
          <w:rFonts w:hint="eastAsia" w:ascii="Times New Roman" w:hAnsi="Times New Roman" w:eastAsia="方正仿宋简体" w:cs="方正仿宋简体"/>
          <w:sz w:val="34"/>
          <w:szCs w:val="34"/>
        </w:rPr>
        <w:t>按照职责分工，抓好</w:t>
      </w:r>
      <w:r>
        <w:rPr>
          <w:rFonts w:hint="eastAsia" w:ascii="Times New Roman" w:hAnsi="Times New Roman" w:eastAsia="方正仿宋简体" w:cs="方正仿宋简体"/>
          <w:sz w:val="34"/>
          <w:szCs w:val="34"/>
          <w:lang w:eastAsia="zh-CN"/>
        </w:rPr>
        <w:t>各村、</w:t>
      </w:r>
      <w:r>
        <w:rPr>
          <w:rFonts w:hint="eastAsia" w:ascii="Times New Roman" w:hAnsi="Times New Roman" w:eastAsia="方正仿宋简体" w:cs="方正仿宋简体"/>
          <w:sz w:val="34"/>
          <w:szCs w:val="34"/>
        </w:rPr>
        <w:t>分管</w:t>
      </w:r>
      <w:r>
        <w:rPr>
          <w:rFonts w:hint="eastAsia" w:ascii="Times New Roman" w:hAnsi="Times New Roman" w:eastAsia="方正仿宋简体" w:cs="方正仿宋简体"/>
          <w:sz w:val="34"/>
          <w:szCs w:val="34"/>
          <w:lang w:eastAsia="zh-CN"/>
        </w:rPr>
        <w:t>站办</w:t>
      </w:r>
      <w:r>
        <w:rPr>
          <w:rFonts w:hint="eastAsia" w:ascii="Times New Roman" w:hAnsi="Times New Roman" w:eastAsia="方正仿宋简体" w:cs="方正仿宋简体"/>
          <w:sz w:val="34"/>
          <w:szCs w:val="34"/>
        </w:rPr>
        <w:t>的整改落实工作，做到整改内容明确、完成时间明确、责任人员明确、工作要求明确</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sz w:val="34"/>
          <w:szCs w:val="34"/>
        </w:rPr>
        <w:t>三是统筹兼顾，抓牢抓实</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sz w:val="34"/>
          <w:szCs w:val="34"/>
          <w:lang w:eastAsia="zh-CN"/>
        </w:rPr>
        <w:t>乡</w:t>
      </w:r>
      <w:r>
        <w:rPr>
          <w:rFonts w:hint="eastAsia" w:ascii="Times New Roman" w:hAnsi="Times New Roman" w:eastAsia="方正仿宋简体" w:cs="方正仿宋简体"/>
          <w:sz w:val="34"/>
          <w:szCs w:val="34"/>
        </w:rPr>
        <w:t>党委坚持日常督导检查和集中督导检查相结合，坚持长短结合，按照整改要求，对能够立即解决的，</w:t>
      </w:r>
      <w:r>
        <w:rPr>
          <w:rFonts w:hint="eastAsia" w:ascii="Times New Roman" w:hAnsi="Times New Roman" w:eastAsia="方正仿宋简体" w:cs="方正仿宋简体"/>
          <w:sz w:val="34"/>
          <w:szCs w:val="34"/>
          <w:lang w:eastAsia="zh-CN"/>
        </w:rPr>
        <w:t>立行立改</w:t>
      </w:r>
      <w:r>
        <w:rPr>
          <w:rFonts w:hint="eastAsia" w:ascii="Times New Roman" w:hAnsi="Times New Roman" w:eastAsia="方正仿宋简体" w:cs="方正仿宋简体"/>
          <w:sz w:val="34"/>
          <w:szCs w:val="34"/>
        </w:rPr>
        <w:t>;对需要一定时间解决的，按照既定方案，明确责任，提出具体时限，确保在规定时限内见到明显成效，确保反馈问题逐项逐条整改落实到位</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sz w:val="34"/>
          <w:szCs w:val="34"/>
        </w:rPr>
        <w:t>四是建章建制，压实责任</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sz w:val="34"/>
          <w:szCs w:val="34"/>
        </w:rPr>
        <w:t>整改过程中，</w:t>
      </w:r>
      <w:r>
        <w:rPr>
          <w:rFonts w:hint="eastAsia" w:ascii="Times New Roman" w:hAnsi="Times New Roman" w:eastAsia="方正仿宋简体" w:cs="方正仿宋简体"/>
          <w:sz w:val="34"/>
          <w:szCs w:val="34"/>
          <w:lang w:eastAsia="zh-CN"/>
        </w:rPr>
        <w:t>乡</w:t>
      </w:r>
      <w:r>
        <w:rPr>
          <w:rFonts w:hint="eastAsia" w:ascii="Times New Roman" w:hAnsi="Times New Roman" w:eastAsia="方正仿宋简体" w:cs="方正仿宋简体"/>
          <w:sz w:val="34"/>
          <w:szCs w:val="34"/>
        </w:rPr>
        <w:t>党委定时对各责任部门整改落实情况进行抽查、督查，要求党</w:t>
      </w:r>
      <w:r>
        <w:rPr>
          <w:rFonts w:hint="eastAsia" w:ascii="Times New Roman" w:hAnsi="Times New Roman" w:eastAsia="方正仿宋简体" w:cs="方正仿宋简体"/>
          <w:sz w:val="34"/>
          <w:szCs w:val="34"/>
          <w:lang w:eastAsia="zh-CN"/>
        </w:rPr>
        <w:t>政</w:t>
      </w:r>
      <w:r>
        <w:rPr>
          <w:rFonts w:hint="eastAsia" w:ascii="Times New Roman" w:hAnsi="Times New Roman" w:eastAsia="方正仿宋简体" w:cs="方正仿宋简体"/>
          <w:sz w:val="34"/>
          <w:szCs w:val="34"/>
        </w:rPr>
        <w:t>领导班子成员和各党支部书记对自己职责范围内问题的整改落实工作承担领导责任，细化</w:t>
      </w:r>
      <w:r>
        <w:rPr>
          <w:rFonts w:hint="eastAsia" w:ascii="Times New Roman" w:hAnsi="Times New Roman" w:eastAsia="方正仿宋简体" w:cs="方正仿宋简体"/>
          <w:sz w:val="34"/>
          <w:szCs w:val="34"/>
        </w:rPr>
        <w:fldChar w:fldCharType="begin"/>
      </w:r>
      <w:r>
        <w:rPr>
          <w:rFonts w:hint="eastAsia" w:ascii="Times New Roman" w:hAnsi="Times New Roman" w:eastAsia="方正仿宋简体" w:cs="方正仿宋简体"/>
          <w:sz w:val="34"/>
          <w:szCs w:val="34"/>
        </w:rPr>
        <w:instrText xml:space="preserve"> HYPERLINK "http://www.wm114.cn/0c/37/index.html" </w:instrText>
      </w:r>
      <w:r>
        <w:rPr>
          <w:rFonts w:hint="eastAsia" w:ascii="Times New Roman" w:hAnsi="Times New Roman" w:eastAsia="方正仿宋简体" w:cs="方正仿宋简体"/>
          <w:sz w:val="34"/>
          <w:szCs w:val="34"/>
        </w:rPr>
        <w:fldChar w:fldCharType="separate"/>
      </w:r>
      <w:r>
        <w:rPr>
          <w:rFonts w:hint="eastAsia" w:ascii="Times New Roman" w:hAnsi="Times New Roman" w:eastAsia="方正仿宋简体" w:cs="方正仿宋简体"/>
          <w:sz w:val="34"/>
          <w:szCs w:val="34"/>
        </w:rPr>
        <w:t>整改措施</w:t>
      </w:r>
      <w:r>
        <w:rPr>
          <w:rFonts w:hint="eastAsia" w:ascii="Times New Roman" w:hAnsi="Times New Roman" w:eastAsia="方正仿宋简体" w:cs="方正仿宋简体"/>
          <w:sz w:val="34"/>
          <w:szCs w:val="34"/>
        </w:rPr>
        <w:fldChar w:fldCharType="end"/>
      </w:r>
      <w:r>
        <w:rPr>
          <w:rFonts w:hint="eastAsia" w:ascii="Times New Roman" w:hAnsi="Times New Roman" w:eastAsia="方正仿宋简体" w:cs="方正仿宋简体"/>
          <w:sz w:val="34"/>
          <w:szCs w:val="34"/>
        </w:rPr>
        <w:t>，把任务分解到人、把压力传导到岗，一级抓一级、层层抓好落实</w:t>
      </w:r>
      <w:r>
        <w:rPr>
          <w:rFonts w:hint="eastAsia" w:ascii="Times New Roman" w:hAnsi="Times New Roman" w:eastAsia="仿宋" w:cs="仿宋"/>
          <w:color w:val="000000"/>
          <w:kern w:val="0"/>
          <w:sz w:val="34"/>
          <w:szCs w:val="34"/>
          <w:lang w:val="en-US" w:eastAsia="zh-CN"/>
        </w:rPr>
        <w:t>。</w:t>
      </w:r>
    </w:p>
    <w:p w14:paraId="6C445813">
      <w:pPr>
        <w:keepNext w:val="0"/>
        <w:keepLines w:val="0"/>
        <w:pageBreakBefore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黑体" w:cs="黑体"/>
          <w:b w:val="0"/>
          <w:bCs w:val="0"/>
          <w:sz w:val="34"/>
          <w:szCs w:val="34"/>
          <w:lang w:val="en-US" w:eastAsia="zh-CN"/>
        </w:rPr>
      </w:pPr>
      <w:r>
        <w:rPr>
          <w:rFonts w:hint="eastAsia" w:ascii="Times New Roman" w:hAnsi="Times New Roman" w:eastAsia="黑体" w:cs="黑体"/>
          <w:b w:val="0"/>
          <w:bCs w:val="0"/>
          <w:sz w:val="34"/>
          <w:szCs w:val="34"/>
          <w:lang w:val="en-US" w:eastAsia="zh-CN"/>
        </w:rPr>
        <w:t>二、巡察整改落实情况</w:t>
      </w:r>
    </w:p>
    <w:p w14:paraId="24E1DAF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楷体" w:cs="楷体"/>
          <w:color w:val="000000"/>
          <w:kern w:val="0"/>
          <w:sz w:val="34"/>
          <w:szCs w:val="34"/>
          <w:lang w:val="en-US" w:eastAsia="zh-CN"/>
        </w:rPr>
      </w:pPr>
      <w:r>
        <w:rPr>
          <w:rFonts w:hint="eastAsia" w:ascii="Times New Roman" w:hAnsi="Times New Roman" w:eastAsia="楷体" w:cs="楷体"/>
          <w:color w:val="000000"/>
          <w:kern w:val="0"/>
          <w:sz w:val="34"/>
          <w:szCs w:val="34"/>
          <w:lang w:eastAsia="zh-CN"/>
        </w:rPr>
        <w:t>（一）关于“贯彻党中央决策部署以及省、市、县委工作要求有差距，全面推进乡村振兴用力不足”的问题方面。</w:t>
      </w:r>
    </w:p>
    <w:p w14:paraId="38781E1A">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1.学习贯彻习近平总书记重要讲话及党的二十大精神不扎实，学用结合不紧密。</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b w:val="0"/>
          <w:bCs w:val="0"/>
          <w:sz w:val="34"/>
          <w:szCs w:val="34"/>
        </w:rPr>
        <w:t>加强学习</w:t>
      </w:r>
      <w:r>
        <w:rPr>
          <w:rFonts w:hint="eastAsia" w:ascii="Times New Roman" w:hAnsi="Times New Roman" w:eastAsia="仿宋" w:cs="仿宋"/>
          <w:color w:val="000000"/>
          <w:kern w:val="0"/>
          <w:sz w:val="34"/>
          <w:szCs w:val="34"/>
          <w:lang w:val="en-US" w:eastAsia="zh-CN"/>
        </w:rPr>
        <w:t>。</w:t>
      </w:r>
      <w:r>
        <w:rPr>
          <w:rFonts w:hint="default" w:ascii="Times New Roman" w:hAnsi="Times New Roman" w:eastAsia="方正仿宋简体" w:cs="Times New Roman"/>
          <w:b w:val="0"/>
          <w:bCs w:val="0"/>
          <w:i w:val="0"/>
          <w:iCs w:val="0"/>
          <w:caps w:val="0"/>
          <w:color w:val="424242"/>
          <w:spacing w:val="0"/>
          <w:sz w:val="34"/>
          <w:szCs w:val="34"/>
          <w:shd w:val="clear" w:color="auto" w:fill="FFFFFF"/>
          <w:lang w:val="en-US" w:eastAsia="zh-CN"/>
        </w:rPr>
        <w:t>9</w:t>
      </w:r>
      <w:r>
        <w:rPr>
          <w:rFonts w:hint="eastAsia" w:ascii="Times New Roman" w:hAnsi="Times New Roman" w:eastAsia="方正仿宋简体" w:cs="方正仿宋简体"/>
          <w:b w:val="0"/>
          <w:bCs w:val="0"/>
          <w:i w:val="0"/>
          <w:iCs w:val="0"/>
          <w:caps w:val="0"/>
          <w:color w:val="424242"/>
          <w:spacing w:val="0"/>
          <w:sz w:val="34"/>
          <w:szCs w:val="34"/>
          <w:shd w:val="clear" w:color="auto" w:fill="FFFFFF"/>
          <w:lang w:val="en-US" w:eastAsia="zh-CN"/>
        </w:rPr>
        <w:t>月</w:t>
      </w:r>
      <w:r>
        <w:rPr>
          <w:rFonts w:hint="default" w:ascii="Times New Roman" w:hAnsi="Times New Roman" w:eastAsia="方正仿宋简体" w:cs="Times New Roman"/>
          <w:b w:val="0"/>
          <w:bCs w:val="0"/>
          <w:i w:val="0"/>
          <w:iCs w:val="0"/>
          <w:caps w:val="0"/>
          <w:color w:val="424242"/>
          <w:spacing w:val="0"/>
          <w:sz w:val="34"/>
          <w:szCs w:val="34"/>
          <w:shd w:val="clear" w:color="auto" w:fill="FFFFFF"/>
          <w:lang w:val="en-US" w:eastAsia="zh-CN"/>
        </w:rPr>
        <w:t>11</w:t>
      </w:r>
      <w:r>
        <w:rPr>
          <w:rFonts w:hint="eastAsia" w:ascii="Times New Roman" w:hAnsi="Times New Roman" w:eastAsia="方正仿宋简体" w:cs="方正仿宋简体"/>
          <w:b w:val="0"/>
          <w:bCs w:val="0"/>
          <w:i w:val="0"/>
          <w:iCs w:val="0"/>
          <w:caps w:val="0"/>
          <w:color w:val="424242"/>
          <w:spacing w:val="0"/>
          <w:sz w:val="34"/>
          <w:szCs w:val="34"/>
          <w:shd w:val="clear" w:color="auto" w:fill="FFFFFF"/>
          <w:lang w:val="en-US" w:eastAsia="zh-CN"/>
        </w:rPr>
        <w:t>日组织中心组成员、</w:t>
      </w:r>
      <w:r>
        <w:rPr>
          <w:rFonts w:hint="default" w:ascii="Times New Roman" w:hAnsi="Times New Roman" w:eastAsia="方正仿宋简体" w:cs="Times New Roman"/>
          <w:b w:val="0"/>
          <w:bCs w:val="0"/>
          <w:i w:val="0"/>
          <w:iCs w:val="0"/>
          <w:caps w:val="0"/>
          <w:color w:val="424242"/>
          <w:spacing w:val="0"/>
          <w:sz w:val="34"/>
          <w:szCs w:val="34"/>
          <w:shd w:val="clear" w:color="auto" w:fill="FFFFFF"/>
          <w:lang w:val="en-US" w:eastAsia="zh-CN"/>
        </w:rPr>
        <w:t>11</w:t>
      </w:r>
      <w:r>
        <w:rPr>
          <w:rFonts w:hint="eastAsia" w:ascii="Times New Roman" w:hAnsi="Times New Roman" w:eastAsia="方正仿宋简体" w:cs="方正仿宋简体"/>
          <w:b w:val="0"/>
          <w:bCs w:val="0"/>
          <w:i w:val="0"/>
          <w:iCs w:val="0"/>
          <w:caps w:val="0"/>
          <w:color w:val="424242"/>
          <w:spacing w:val="0"/>
          <w:sz w:val="34"/>
          <w:szCs w:val="34"/>
          <w:shd w:val="clear" w:color="auto" w:fill="FFFFFF"/>
          <w:lang w:val="en-US" w:eastAsia="zh-CN"/>
        </w:rPr>
        <w:t>月</w:t>
      </w:r>
      <w:r>
        <w:rPr>
          <w:rFonts w:hint="default" w:ascii="Times New Roman" w:hAnsi="Times New Roman" w:eastAsia="方正仿宋简体" w:cs="Times New Roman"/>
          <w:b w:val="0"/>
          <w:bCs w:val="0"/>
          <w:i w:val="0"/>
          <w:iCs w:val="0"/>
          <w:caps w:val="0"/>
          <w:color w:val="424242"/>
          <w:spacing w:val="0"/>
          <w:sz w:val="34"/>
          <w:szCs w:val="34"/>
          <w:shd w:val="clear" w:color="auto" w:fill="FFFFFF"/>
          <w:lang w:val="en-US" w:eastAsia="zh-CN"/>
        </w:rPr>
        <w:t>20</w:t>
      </w:r>
      <w:r>
        <w:rPr>
          <w:rFonts w:hint="eastAsia" w:ascii="Times New Roman" w:hAnsi="Times New Roman" w:eastAsia="方正仿宋简体" w:cs="方正仿宋简体"/>
          <w:b w:val="0"/>
          <w:bCs w:val="0"/>
          <w:i w:val="0"/>
          <w:iCs w:val="0"/>
          <w:caps w:val="0"/>
          <w:color w:val="424242"/>
          <w:spacing w:val="0"/>
          <w:sz w:val="34"/>
          <w:szCs w:val="34"/>
          <w:shd w:val="clear" w:color="auto" w:fill="FFFFFF"/>
          <w:lang w:val="en-US" w:eastAsia="zh-CN"/>
        </w:rPr>
        <w:t>日组织机关干部学习习近平总书记关于农业农村工作的讲话和“中央一号文件”精神</w:t>
      </w:r>
      <w:r>
        <w:rPr>
          <w:rFonts w:hint="eastAsia" w:ascii="Times New Roman" w:hAnsi="Times New Roman" w:eastAsia="方正仿宋简体" w:cs="Times New Roman"/>
          <w:sz w:val="34"/>
          <w:szCs w:val="34"/>
          <w:lang w:val="en-US" w:eastAsia="zh-CN"/>
        </w:rPr>
        <w:t>；</w:t>
      </w:r>
      <w:r>
        <w:rPr>
          <w:rFonts w:hint="eastAsia" w:ascii="Times New Roman" w:hAnsi="Times New Roman" w:eastAsia="黑体" w:cs="黑体"/>
          <w:sz w:val="34"/>
          <w:szCs w:val="34"/>
          <w:lang w:val="en-US" w:eastAsia="zh-CN"/>
        </w:rPr>
        <w:t>二是</w:t>
      </w:r>
      <w:r>
        <w:rPr>
          <w:rFonts w:hint="default" w:ascii="Times New Roman" w:hAnsi="Times New Roman" w:eastAsia="方正仿宋简体" w:cs="Times New Roman"/>
          <w:sz w:val="34"/>
          <w:szCs w:val="34"/>
          <w:lang w:val="en-US" w:eastAsia="zh-CN"/>
        </w:rPr>
        <w:t>10</w:t>
      </w:r>
      <w:r>
        <w:rPr>
          <w:rFonts w:hint="eastAsia" w:ascii="Times New Roman" w:hAnsi="Times New Roman" w:eastAsia="方正仿宋简体" w:cs="方正仿宋简体"/>
          <w:sz w:val="34"/>
          <w:szCs w:val="34"/>
          <w:lang w:val="en-US" w:eastAsia="zh-CN"/>
        </w:rPr>
        <w:t>月</w:t>
      </w:r>
      <w:r>
        <w:rPr>
          <w:rFonts w:hint="default" w:ascii="Times New Roman" w:hAnsi="Times New Roman" w:eastAsia="方正仿宋简体" w:cs="Times New Roman"/>
          <w:sz w:val="34"/>
          <w:szCs w:val="34"/>
          <w:lang w:val="en-US" w:eastAsia="zh-CN"/>
        </w:rPr>
        <w:t>18</w:t>
      </w:r>
      <w:r>
        <w:rPr>
          <w:rFonts w:hint="eastAsia" w:ascii="Times New Roman" w:hAnsi="Times New Roman" w:eastAsia="方正仿宋简体" w:cs="方正仿宋简体"/>
          <w:sz w:val="34"/>
          <w:szCs w:val="34"/>
          <w:lang w:val="en-US" w:eastAsia="zh-CN"/>
        </w:rPr>
        <w:t>日、</w:t>
      </w:r>
      <w:r>
        <w:rPr>
          <w:rFonts w:hint="default" w:ascii="Times New Roman" w:hAnsi="Times New Roman" w:eastAsia="方正仿宋简体" w:cs="Times New Roman"/>
          <w:sz w:val="34"/>
          <w:szCs w:val="34"/>
          <w:lang w:val="en-US" w:eastAsia="zh-CN"/>
        </w:rPr>
        <w:t>11</w:t>
      </w:r>
      <w:r>
        <w:rPr>
          <w:rFonts w:hint="eastAsia" w:ascii="Times New Roman" w:hAnsi="Times New Roman" w:eastAsia="方正仿宋简体" w:cs="方正仿宋简体"/>
          <w:sz w:val="34"/>
          <w:szCs w:val="34"/>
          <w:lang w:val="en-US" w:eastAsia="zh-CN"/>
        </w:rPr>
        <w:t>月</w:t>
      </w:r>
      <w:r>
        <w:rPr>
          <w:rFonts w:hint="default" w:ascii="Times New Roman" w:hAnsi="Times New Roman" w:eastAsia="方正仿宋简体" w:cs="Times New Roman"/>
          <w:sz w:val="34"/>
          <w:szCs w:val="34"/>
          <w:lang w:val="en-US" w:eastAsia="zh-CN"/>
        </w:rPr>
        <w:t>6</w:t>
      </w:r>
      <w:r>
        <w:rPr>
          <w:rFonts w:hint="eastAsia" w:ascii="Times New Roman" w:hAnsi="Times New Roman" w:eastAsia="方正仿宋简体" w:cs="方正仿宋简体"/>
          <w:sz w:val="34"/>
          <w:szCs w:val="34"/>
          <w:lang w:val="en-US" w:eastAsia="zh-CN"/>
        </w:rPr>
        <w:t>日召开党委（扩大）会议传达上级会议精神，结合乡镇实际安排部署环境卫生整治和项目等农村工作</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sz w:val="34"/>
          <w:szCs w:val="34"/>
          <w:lang w:val="en-US" w:eastAsia="zh-CN"/>
        </w:rPr>
        <w:t>11月份包村领导带领包村干部、村两委成员深入村组开展调研</w:t>
      </w:r>
      <w:r>
        <w:rPr>
          <w:rFonts w:hint="eastAsia" w:ascii="Times New Roman" w:hAnsi="Times New Roman" w:eastAsia="方正仿宋简体" w:cs="Times New Roman"/>
          <w:i w:val="0"/>
          <w:iCs w:val="0"/>
          <w:color w:val="000000"/>
          <w:kern w:val="0"/>
          <w:sz w:val="34"/>
          <w:szCs w:val="34"/>
          <w:u w:val="none"/>
          <w:lang w:val="en-US" w:eastAsia="zh-CN" w:bidi="ar"/>
        </w:rPr>
        <w:t>；</w:t>
      </w:r>
      <w:r>
        <w:rPr>
          <w:rFonts w:hint="eastAsia" w:ascii="Times New Roman" w:hAnsi="Times New Roman" w:eastAsia="方正黑体简体" w:cs="方正黑体简体"/>
          <w:i w:val="0"/>
          <w:iCs w:val="0"/>
          <w:color w:val="000000"/>
          <w:kern w:val="0"/>
          <w:sz w:val="34"/>
          <w:szCs w:val="34"/>
          <w:u w:val="none"/>
          <w:lang w:val="en-US" w:eastAsia="zh-CN" w:bidi="ar"/>
        </w:rPr>
        <w:t>三是</w:t>
      </w:r>
      <w:r>
        <w:rPr>
          <w:rFonts w:hint="eastAsia" w:ascii="Times New Roman" w:hAnsi="Times New Roman" w:eastAsia="方正仿宋简体" w:cs="方正仿宋简体"/>
          <w:sz w:val="34"/>
          <w:szCs w:val="34"/>
        </w:rPr>
        <w:t>完善</w:t>
      </w:r>
      <w:r>
        <w:rPr>
          <w:rFonts w:hint="eastAsia" w:ascii="Times New Roman" w:hAnsi="Times New Roman" w:eastAsia="方正仿宋简体" w:cs="方正仿宋简体"/>
          <w:sz w:val="34"/>
          <w:szCs w:val="34"/>
          <w:lang w:eastAsia="zh-CN"/>
        </w:rPr>
        <w:t>《古楼子乡</w:t>
      </w:r>
      <w:r>
        <w:rPr>
          <w:rFonts w:hint="eastAsia" w:ascii="Times New Roman" w:hAnsi="Times New Roman" w:eastAsia="方正仿宋简体" w:cs="方正仿宋简体"/>
          <w:sz w:val="34"/>
          <w:szCs w:val="34"/>
        </w:rPr>
        <w:t>理论中心组学习制度</w:t>
      </w:r>
      <w:r>
        <w:rPr>
          <w:rFonts w:hint="eastAsia" w:ascii="Times New Roman" w:hAnsi="Times New Roman" w:eastAsia="方正仿宋简体" w:cs="方正仿宋简体"/>
          <w:sz w:val="34"/>
          <w:szCs w:val="34"/>
          <w:lang w:eastAsia="zh-CN"/>
        </w:rPr>
        <w:t>》</w:t>
      </w:r>
      <w:r>
        <w:rPr>
          <w:rFonts w:hint="eastAsia" w:ascii="Times New Roman" w:hAnsi="Times New Roman" w:eastAsia="方正仿宋简体" w:cs="方正仿宋简体"/>
          <w:sz w:val="34"/>
          <w:szCs w:val="34"/>
        </w:rPr>
        <w:t>，</w:t>
      </w:r>
      <w:r>
        <w:rPr>
          <w:rFonts w:hint="eastAsia" w:ascii="Times New Roman" w:hAnsi="Times New Roman" w:eastAsia="方正仿宋简体" w:cs="方正仿宋简体"/>
          <w:sz w:val="34"/>
          <w:szCs w:val="34"/>
          <w:lang w:eastAsia="zh-CN"/>
        </w:rPr>
        <w:t>制定学习计划，提前一周下发通知，列明专题学习内容</w:t>
      </w:r>
      <w:r>
        <w:rPr>
          <w:rFonts w:hint="eastAsia" w:ascii="Times New Roman" w:hAnsi="Times New Roman" w:eastAsia="仿宋" w:cs="仿宋"/>
          <w:color w:val="000000"/>
          <w:kern w:val="0"/>
          <w:sz w:val="34"/>
          <w:szCs w:val="34"/>
          <w:lang w:val="en-US" w:eastAsia="zh-CN"/>
        </w:rPr>
        <w:t>。</w:t>
      </w:r>
      <w:r>
        <w:rPr>
          <w:rFonts w:hint="default" w:ascii="Times New Roman" w:hAnsi="Times New Roman" w:eastAsia="方正仿宋简体" w:cs="Times New Roman"/>
          <w:sz w:val="34"/>
          <w:szCs w:val="34"/>
          <w:lang w:val="en-US" w:eastAsia="zh-CN"/>
        </w:rPr>
        <w:t>11</w:t>
      </w:r>
      <w:r>
        <w:rPr>
          <w:rFonts w:hint="eastAsia" w:ascii="Times New Roman" w:hAnsi="Times New Roman" w:eastAsia="方正仿宋简体" w:cs="方正仿宋简体"/>
          <w:sz w:val="34"/>
          <w:szCs w:val="34"/>
          <w:lang w:val="en-US" w:eastAsia="zh-CN"/>
        </w:rPr>
        <w:t>月份包村领导带领包村干部、村两委成员深入村组开展调研</w:t>
      </w:r>
      <w:r>
        <w:rPr>
          <w:rFonts w:hint="eastAsia" w:ascii="Times New Roman" w:hAnsi="Times New Roman" w:eastAsia="仿宋" w:cs="仿宋"/>
          <w:color w:val="000000"/>
          <w:kern w:val="0"/>
          <w:sz w:val="34"/>
          <w:szCs w:val="34"/>
          <w:lang w:val="en-US" w:eastAsia="zh-CN"/>
        </w:rPr>
        <w:t>。</w:t>
      </w:r>
    </w:p>
    <w:p w14:paraId="5B09E50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2.推动乡村振兴与脱贫攻坚有效衔接不够有力，乡村振兴工作存在短板。</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color w:val="auto"/>
          <w:sz w:val="34"/>
          <w:szCs w:val="34"/>
          <w:lang w:val="en-US" w:eastAsia="zh-CN"/>
        </w:rPr>
        <w:t>按照乡政府工作要求，全乡</w:t>
      </w:r>
      <w:r>
        <w:rPr>
          <w:rFonts w:hint="eastAsia" w:ascii="Times New Roman" w:hAnsi="Times New Roman" w:eastAsia="方正仿宋简体" w:cs="方正仿宋简体"/>
          <w:color w:val="auto"/>
          <w:sz w:val="34"/>
          <w:szCs w:val="34"/>
          <w:lang w:eastAsia="zh-CN"/>
        </w:rPr>
        <w:t>各</w:t>
      </w:r>
      <w:r>
        <w:rPr>
          <w:rFonts w:hint="eastAsia" w:ascii="Times New Roman" w:hAnsi="Times New Roman" w:eastAsia="方正仿宋简体" w:cs="方正仿宋简体"/>
          <w:color w:val="auto"/>
          <w:sz w:val="34"/>
          <w:szCs w:val="34"/>
        </w:rPr>
        <w:t>村</w:t>
      </w:r>
      <w:r>
        <w:rPr>
          <w:rFonts w:hint="eastAsia" w:ascii="Times New Roman" w:hAnsi="Times New Roman" w:eastAsia="方正仿宋简体" w:cs="方正仿宋简体"/>
          <w:color w:val="auto"/>
          <w:sz w:val="34"/>
          <w:szCs w:val="34"/>
          <w:lang w:eastAsia="zh-CN"/>
        </w:rPr>
        <w:t>围绕产业发展和创新召开村两委会议，集思广益、谋划发展，各村已将产业发展工作向分管领导汇报</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sz w:val="34"/>
          <w:szCs w:val="34"/>
          <w:lang w:val="en-US" w:eastAsia="zh-CN"/>
        </w:rPr>
        <w:t>分管乡长</w:t>
      </w:r>
      <w:r>
        <w:rPr>
          <w:rFonts w:hint="eastAsia" w:ascii="Times New Roman" w:hAnsi="Times New Roman" w:eastAsia="方正仿宋简体" w:cs="方正仿宋简体"/>
          <w:color w:val="auto"/>
          <w:sz w:val="34"/>
          <w:szCs w:val="34"/>
        </w:rPr>
        <w:t>深入</w:t>
      </w:r>
      <w:r>
        <w:rPr>
          <w:rFonts w:hint="eastAsia" w:ascii="Times New Roman" w:hAnsi="Times New Roman" w:eastAsia="方正仿宋简体" w:cs="方正仿宋简体"/>
          <w:color w:val="auto"/>
          <w:sz w:val="34"/>
          <w:szCs w:val="34"/>
          <w:lang w:eastAsia="zh-CN"/>
        </w:rPr>
        <w:t>各村</w:t>
      </w:r>
      <w:r>
        <w:rPr>
          <w:rFonts w:hint="eastAsia" w:ascii="Times New Roman" w:hAnsi="Times New Roman" w:eastAsia="方正仿宋简体" w:cs="方正仿宋简体"/>
          <w:color w:val="auto"/>
          <w:sz w:val="34"/>
          <w:szCs w:val="34"/>
        </w:rPr>
        <w:t>对发展壮大村集体经济进行调研和指导</w:t>
      </w:r>
      <w:r>
        <w:rPr>
          <w:rFonts w:hint="default" w:ascii="Times New Roman" w:hAnsi="Times New Roman" w:eastAsia="方正仿宋简体" w:cs="Times New Roman"/>
          <w:color w:val="auto"/>
          <w:sz w:val="34"/>
          <w:szCs w:val="34"/>
          <w:lang w:val="en-US" w:eastAsia="zh-CN"/>
        </w:rPr>
        <w:t>1</w:t>
      </w:r>
      <w:r>
        <w:rPr>
          <w:rFonts w:hint="eastAsia" w:ascii="Times New Roman" w:hAnsi="Times New Roman" w:eastAsia="方正仿宋简体" w:cs="方正仿宋简体"/>
          <w:color w:val="auto"/>
          <w:sz w:val="34"/>
          <w:szCs w:val="34"/>
          <w:lang w:val="en-US" w:eastAsia="zh-CN"/>
        </w:rPr>
        <w:t>次</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color w:val="auto"/>
          <w:sz w:val="34"/>
          <w:szCs w:val="34"/>
          <w:lang w:val="en-US" w:eastAsia="zh-CN"/>
        </w:rPr>
        <w:t>结合主题教育，各包村领导到村宣讲习近平总书记关于乡村振兴的重要论述，深入贯彻落实习近平总书记在新时代推动东北全面振兴座谈会上重要讲话精神促进乡村振兴</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sz w:val="34"/>
          <w:szCs w:val="34"/>
          <w:lang w:eastAsia="zh-CN"/>
        </w:rPr>
        <w:t>结合各村实情申报</w:t>
      </w:r>
      <w:r>
        <w:rPr>
          <w:rFonts w:hint="default" w:ascii="Times New Roman" w:hAnsi="Times New Roman" w:eastAsia="方正仿宋简体" w:cs="Times New Roman"/>
          <w:color w:val="auto"/>
          <w:sz w:val="34"/>
          <w:szCs w:val="34"/>
          <w:lang w:val="en-US" w:eastAsia="zh-CN"/>
        </w:rPr>
        <w:t>2023</w:t>
      </w:r>
      <w:r>
        <w:rPr>
          <w:rFonts w:hint="eastAsia" w:ascii="Times New Roman" w:hAnsi="Times New Roman" w:eastAsia="方正仿宋简体" w:cs="方正仿宋简体"/>
          <w:color w:val="auto"/>
          <w:sz w:val="34"/>
          <w:szCs w:val="34"/>
          <w:lang w:val="en-US" w:eastAsia="zh-CN"/>
        </w:rPr>
        <w:t>年产业发展项目</w:t>
      </w:r>
      <w:r>
        <w:rPr>
          <w:rFonts w:hint="default" w:ascii="Times New Roman" w:hAnsi="Times New Roman" w:eastAsia="方正仿宋简体" w:cs="Times New Roman"/>
          <w:color w:val="auto"/>
          <w:sz w:val="34"/>
          <w:szCs w:val="34"/>
          <w:lang w:val="en-US" w:eastAsia="zh-CN"/>
        </w:rPr>
        <w:t>3</w:t>
      </w:r>
      <w:r>
        <w:rPr>
          <w:rFonts w:hint="eastAsia" w:ascii="Times New Roman" w:hAnsi="Times New Roman" w:eastAsia="方正仿宋简体" w:cs="方正仿宋简体"/>
          <w:color w:val="auto"/>
          <w:sz w:val="34"/>
          <w:szCs w:val="34"/>
          <w:lang w:val="en-US" w:eastAsia="zh-CN"/>
        </w:rPr>
        <w:t>个，其中新建暖棚</w:t>
      </w:r>
      <w:r>
        <w:rPr>
          <w:rFonts w:hint="default" w:ascii="Times New Roman" w:hAnsi="Times New Roman" w:eastAsia="方正仿宋简体" w:cs="Times New Roman"/>
          <w:color w:val="auto"/>
          <w:sz w:val="34"/>
          <w:szCs w:val="34"/>
          <w:lang w:val="en-US" w:eastAsia="zh-CN"/>
        </w:rPr>
        <w:t>9</w:t>
      </w:r>
      <w:r>
        <w:rPr>
          <w:rFonts w:hint="eastAsia" w:ascii="Times New Roman" w:hAnsi="Times New Roman" w:eastAsia="方正仿宋简体" w:cs="方正仿宋简体"/>
          <w:color w:val="auto"/>
          <w:sz w:val="34"/>
          <w:szCs w:val="34"/>
          <w:lang w:val="en-US" w:eastAsia="zh-CN"/>
        </w:rPr>
        <w:t>栋、板栗浸泡池</w:t>
      </w:r>
      <w:r>
        <w:rPr>
          <w:rFonts w:hint="default" w:ascii="Times New Roman" w:hAnsi="Times New Roman" w:eastAsia="方正仿宋简体" w:cs="Times New Roman"/>
          <w:color w:val="auto"/>
          <w:sz w:val="34"/>
          <w:szCs w:val="34"/>
          <w:lang w:val="en-US" w:eastAsia="zh-CN"/>
        </w:rPr>
        <w:t>14</w:t>
      </w:r>
      <w:r>
        <w:rPr>
          <w:rFonts w:hint="eastAsia" w:ascii="Times New Roman" w:hAnsi="Times New Roman" w:eastAsia="方正仿宋简体" w:cs="方正仿宋简体"/>
          <w:color w:val="auto"/>
          <w:sz w:val="34"/>
          <w:szCs w:val="34"/>
          <w:lang w:val="en-US" w:eastAsia="zh-CN"/>
        </w:rPr>
        <w:t>个，用于壮大村集体收入，目前各村集体经济收入均达到</w:t>
      </w:r>
      <w:r>
        <w:rPr>
          <w:rFonts w:hint="default" w:ascii="Times New Roman" w:hAnsi="Times New Roman" w:eastAsia="方正仿宋简体" w:cs="Times New Roman"/>
          <w:color w:val="auto"/>
          <w:sz w:val="34"/>
          <w:szCs w:val="34"/>
          <w:lang w:val="en-US" w:eastAsia="zh-CN"/>
        </w:rPr>
        <w:t>20</w:t>
      </w:r>
      <w:r>
        <w:rPr>
          <w:rFonts w:hint="eastAsia" w:ascii="Times New Roman" w:hAnsi="Times New Roman" w:eastAsia="方正仿宋简体" w:cs="方正仿宋简体"/>
          <w:color w:val="auto"/>
          <w:sz w:val="34"/>
          <w:szCs w:val="34"/>
          <w:lang w:val="en-US" w:eastAsia="zh-CN"/>
        </w:rPr>
        <w:t>万以上</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三是</w:t>
      </w:r>
      <w:r>
        <w:rPr>
          <w:rFonts w:hint="eastAsia" w:ascii="Times New Roman" w:hAnsi="Times New Roman" w:eastAsia="方正仿宋简体" w:cs="方正仿宋简体"/>
          <w:color w:val="auto"/>
          <w:sz w:val="34"/>
          <w:szCs w:val="34"/>
          <w:lang w:val="en-US" w:eastAsia="zh-CN"/>
        </w:rPr>
        <w:t>重新修订完善了各村的村规民约，激发村民积极参与到基层治理、人居环境整治、阳光三务监督等工作中</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sz w:val="34"/>
          <w:szCs w:val="34"/>
        </w:rPr>
        <w:t>组织财政、农业、林业、水利、畜牧等相关站办成立指导小组，定期入村，对各村集体产业发展做好指导与监管</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sz w:val="34"/>
          <w:szCs w:val="34"/>
          <w:lang w:val="en-US" w:eastAsia="zh-CN"/>
        </w:rPr>
        <w:t>组织村书记参加休闲农业与乡村旅游培训班</w:t>
      </w:r>
      <w:r>
        <w:rPr>
          <w:rFonts w:hint="default" w:ascii="Times New Roman" w:hAnsi="Times New Roman" w:eastAsia="方正仿宋简体" w:cs="Times New Roman"/>
          <w:color w:val="auto"/>
          <w:sz w:val="34"/>
          <w:szCs w:val="34"/>
          <w:lang w:val="en-US" w:eastAsia="zh-CN"/>
        </w:rPr>
        <w:t>1</w:t>
      </w:r>
      <w:r>
        <w:rPr>
          <w:rFonts w:hint="eastAsia" w:ascii="Times New Roman" w:hAnsi="Times New Roman" w:eastAsia="方正仿宋简体" w:cs="方正仿宋简体"/>
          <w:color w:val="auto"/>
          <w:sz w:val="34"/>
          <w:szCs w:val="34"/>
          <w:lang w:val="en-US" w:eastAsia="zh-CN"/>
        </w:rPr>
        <w:t>次，把握惠农政策、应对市场变化、有效带动产业发展，提升经营管理、引领能力</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四是</w:t>
      </w:r>
      <w:r>
        <w:rPr>
          <w:rFonts w:hint="eastAsia" w:ascii="Times New Roman" w:hAnsi="Times New Roman" w:eastAsia="方正仿宋简体" w:cs="方正仿宋简体"/>
          <w:b w:val="0"/>
          <w:bCs w:val="0"/>
          <w:color w:val="auto"/>
          <w:kern w:val="0"/>
          <w:sz w:val="34"/>
          <w:szCs w:val="34"/>
          <w:lang w:val="en-US" w:eastAsia="zh-CN"/>
        </w:rPr>
        <w:t>开展主要领导走出去、请进来活动</w:t>
      </w:r>
      <w:r>
        <w:rPr>
          <w:rFonts w:hint="default" w:ascii="Times New Roman" w:hAnsi="Times New Roman" w:eastAsia="方正仿宋简体" w:cs="Times New Roman"/>
          <w:b w:val="0"/>
          <w:bCs w:val="0"/>
          <w:color w:val="auto"/>
          <w:kern w:val="0"/>
          <w:sz w:val="34"/>
          <w:szCs w:val="34"/>
          <w:lang w:val="en-US" w:eastAsia="zh-CN"/>
        </w:rPr>
        <w:t>10</w:t>
      </w:r>
      <w:r>
        <w:rPr>
          <w:rFonts w:hint="eastAsia" w:ascii="Times New Roman" w:hAnsi="Times New Roman" w:eastAsia="方正仿宋简体" w:cs="方正仿宋简体"/>
          <w:b w:val="0"/>
          <w:bCs w:val="0"/>
          <w:color w:val="auto"/>
          <w:kern w:val="0"/>
          <w:sz w:val="34"/>
          <w:szCs w:val="34"/>
          <w:lang w:val="en-US" w:eastAsia="zh-CN"/>
        </w:rPr>
        <w:t>次，拜访企业</w:t>
      </w:r>
      <w:r>
        <w:rPr>
          <w:rFonts w:hint="default" w:ascii="Times New Roman" w:hAnsi="Times New Roman" w:eastAsia="方正仿宋简体" w:cs="Times New Roman"/>
          <w:b w:val="0"/>
          <w:bCs w:val="0"/>
          <w:color w:val="auto"/>
          <w:kern w:val="0"/>
          <w:sz w:val="34"/>
          <w:szCs w:val="34"/>
          <w:lang w:val="en-US" w:eastAsia="zh-CN"/>
        </w:rPr>
        <w:t>13</w:t>
      </w:r>
      <w:r>
        <w:rPr>
          <w:rFonts w:hint="eastAsia" w:ascii="Times New Roman" w:hAnsi="Times New Roman" w:eastAsia="方正仿宋简体" w:cs="方正仿宋简体"/>
          <w:b w:val="0"/>
          <w:bCs w:val="0"/>
          <w:color w:val="auto"/>
          <w:kern w:val="0"/>
          <w:sz w:val="34"/>
          <w:szCs w:val="34"/>
          <w:lang w:val="en-US" w:eastAsia="zh-CN"/>
        </w:rPr>
        <w:t>家，依托我乡蓝莓、板栗等传统特色产业，进行“靶向招商”，在农产品精深加工、在“延链、补链、强链”上下功夫</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五是</w:t>
      </w:r>
      <w:r>
        <w:rPr>
          <w:rFonts w:hint="default" w:ascii="Times New Roman" w:hAnsi="Times New Roman" w:eastAsia="方正仿宋简体" w:cs="Times New Roman"/>
          <w:b w:val="0"/>
          <w:bCs w:val="0"/>
          <w:color w:val="auto"/>
          <w:kern w:val="0"/>
          <w:sz w:val="34"/>
          <w:szCs w:val="34"/>
          <w:lang w:val="en-US" w:eastAsia="zh-CN"/>
        </w:rPr>
        <w:t>9</w:t>
      </w:r>
      <w:r>
        <w:rPr>
          <w:rFonts w:hint="eastAsia" w:ascii="Times New Roman" w:hAnsi="Times New Roman" w:eastAsia="方正仿宋简体" w:cs="方正仿宋简体"/>
          <w:b w:val="0"/>
          <w:bCs w:val="0"/>
          <w:color w:val="auto"/>
          <w:kern w:val="0"/>
          <w:sz w:val="34"/>
          <w:szCs w:val="34"/>
          <w:lang w:val="en-US" w:eastAsia="zh-CN"/>
        </w:rPr>
        <w:t>月成立大古岭村旅游开发有限公司，充分发挥“党支部+企业+农户”模式，与企业合作大力发展乡村旅游、休闲农业等新产业业态，带动村集体经济发展,增加农民收入</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六是</w:t>
      </w:r>
      <w:r>
        <w:rPr>
          <w:rFonts w:hint="eastAsia" w:ascii="Times New Roman" w:hAnsi="Times New Roman" w:eastAsia="方正仿宋简体" w:cs="方正仿宋简体"/>
          <w:b w:val="0"/>
          <w:bCs w:val="0"/>
          <w:color w:val="auto"/>
          <w:kern w:val="0"/>
          <w:sz w:val="34"/>
          <w:szCs w:val="34"/>
          <w:lang w:val="en-US" w:eastAsia="zh-CN"/>
        </w:rPr>
        <w:t>组织专家、产业能手开展产业技能培训，提高种植技术水平和产业管理能力</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color w:val="auto"/>
          <w:kern w:val="0"/>
          <w:sz w:val="34"/>
          <w:szCs w:val="34"/>
          <w:lang w:val="en-US" w:eastAsia="zh-CN"/>
        </w:rPr>
        <w:t>积极探索大棚智慧农业、立体农业发展模式，集约利用土地资源，增加土地利用和收益率</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color w:val="auto"/>
          <w:kern w:val="0"/>
          <w:sz w:val="34"/>
          <w:szCs w:val="34"/>
          <w:lang w:val="en-US" w:eastAsia="zh-CN"/>
        </w:rPr>
        <w:t>实施“一村一名大学生计划”选派大学生到村工作，优化村干部年龄结构，基本实现每村一名大学生</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七是</w:t>
      </w:r>
      <w:r>
        <w:rPr>
          <w:rFonts w:hint="default" w:ascii="Times New Roman" w:hAnsi="Times New Roman" w:eastAsia="方正仿宋简体" w:cs="Times New Roman"/>
          <w:color w:val="000000"/>
          <w:kern w:val="0"/>
          <w:sz w:val="34"/>
          <w:szCs w:val="34"/>
        </w:rPr>
        <w:t>7</w:t>
      </w:r>
      <w:r>
        <w:rPr>
          <w:rFonts w:hint="eastAsia" w:ascii="Times New Roman" w:hAnsi="Times New Roman" w:eastAsia="方正仿宋简体" w:cs="方正仿宋简体"/>
          <w:color w:val="000000"/>
          <w:kern w:val="0"/>
          <w:sz w:val="34"/>
          <w:szCs w:val="34"/>
        </w:rPr>
        <w:t>月份古楼子乡结合乡域实际，制定印发《全乡村级后备干部培训计划》，并根据培训计划要求，各村分别于</w:t>
      </w:r>
      <w:r>
        <w:rPr>
          <w:rFonts w:hint="default" w:ascii="Times New Roman" w:hAnsi="Times New Roman" w:eastAsia="方正仿宋简体" w:cs="Times New Roman"/>
          <w:color w:val="000000"/>
          <w:kern w:val="0"/>
          <w:sz w:val="34"/>
          <w:szCs w:val="34"/>
        </w:rPr>
        <w:t>9</w:t>
      </w:r>
      <w:r>
        <w:rPr>
          <w:rFonts w:hint="eastAsia" w:ascii="Times New Roman" w:hAnsi="Times New Roman" w:eastAsia="方正仿宋简体" w:cs="方正仿宋简体"/>
          <w:color w:val="000000"/>
          <w:kern w:val="0"/>
          <w:sz w:val="34"/>
          <w:szCs w:val="34"/>
        </w:rPr>
        <w:t>月份召开后备干部培训工作会议，原则上每季度召开一次后备干部培训工作会议</w:t>
      </w:r>
      <w:r>
        <w:rPr>
          <w:rFonts w:hint="eastAsia" w:ascii="Times New Roman" w:hAnsi="Times New Roman" w:eastAsia="方正仿宋简体" w:cs="方正仿宋简体"/>
          <w:color w:val="000000"/>
          <w:kern w:val="0"/>
          <w:sz w:val="34"/>
          <w:szCs w:val="34"/>
          <w:lang w:eastAsia="zh-CN"/>
        </w:rPr>
        <w:t>；</w:t>
      </w:r>
      <w:r>
        <w:rPr>
          <w:rFonts w:hint="eastAsia" w:ascii="Times New Roman" w:hAnsi="Times New Roman" w:eastAsia="黑体" w:cs="黑体"/>
          <w:b w:val="0"/>
          <w:bCs w:val="0"/>
          <w:sz w:val="34"/>
          <w:szCs w:val="34"/>
          <w:lang w:val="en-US" w:eastAsia="zh-CN"/>
        </w:rPr>
        <w:t>八是</w:t>
      </w:r>
      <w:r>
        <w:rPr>
          <w:rFonts w:hint="eastAsia" w:ascii="Times New Roman" w:hAnsi="Times New Roman" w:eastAsia="方正仿宋简体" w:cs="方正仿宋简体"/>
          <w:sz w:val="34"/>
          <w:szCs w:val="34"/>
        </w:rPr>
        <w:t>针对砬子沟村村级后备力量明显不足的问题，村两委高度重视，注重在致富能手、复退军人、回乡大学生，外出务工返乡优秀青年等方面的优秀人才中选拔村级后备干部，并于</w:t>
      </w:r>
      <w:r>
        <w:rPr>
          <w:rFonts w:hint="default" w:ascii="Times New Roman" w:hAnsi="Times New Roman" w:eastAsia="方正仿宋简体" w:cs="Times New Roman"/>
          <w:sz w:val="34"/>
          <w:szCs w:val="34"/>
        </w:rPr>
        <w:t>10</w:t>
      </w:r>
      <w:r>
        <w:rPr>
          <w:rFonts w:hint="eastAsia" w:ascii="Times New Roman" w:hAnsi="Times New Roman" w:eastAsia="方正仿宋简体" w:cs="方正仿宋简体"/>
          <w:sz w:val="34"/>
          <w:szCs w:val="34"/>
        </w:rPr>
        <w:t>月份成功选拔</w:t>
      </w:r>
      <w:r>
        <w:rPr>
          <w:rFonts w:hint="default" w:ascii="Times New Roman" w:hAnsi="Times New Roman" w:eastAsia="方正仿宋简体" w:cs="Times New Roman"/>
          <w:sz w:val="34"/>
          <w:szCs w:val="34"/>
        </w:rPr>
        <w:t>1</w:t>
      </w:r>
      <w:r>
        <w:rPr>
          <w:rFonts w:hint="eastAsia" w:ascii="Times New Roman" w:hAnsi="Times New Roman" w:eastAsia="方正仿宋简体" w:cs="方正仿宋简体"/>
          <w:sz w:val="34"/>
          <w:szCs w:val="34"/>
        </w:rPr>
        <w:t>名致富能手，纳入村级后备干部管理</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九是</w:t>
      </w:r>
      <w:r>
        <w:rPr>
          <w:rFonts w:hint="default" w:ascii="Times New Roman" w:hAnsi="Times New Roman" w:eastAsia="方正仿宋简体" w:cs="Times New Roman"/>
          <w:sz w:val="34"/>
          <w:szCs w:val="34"/>
        </w:rPr>
        <w:t>8</w:t>
      </w:r>
      <w:r>
        <w:rPr>
          <w:rFonts w:hint="eastAsia" w:ascii="Times New Roman" w:hAnsi="Times New Roman" w:eastAsia="方正仿宋简体" w:cs="方正仿宋简体"/>
          <w:sz w:val="34"/>
          <w:szCs w:val="34"/>
        </w:rPr>
        <w:t>月份，全乡</w:t>
      </w:r>
      <w:r>
        <w:rPr>
          <w:rFonts w:hint="default" w:ascii="Times New Roman" w:hAnsi="Times New Roman" w:eastAsia="方正仿宋简体" w:cs="Times New Roman"/>
          <w:sz w:val="34"/>
          <w:szCs w:val="34"/>
        </w:rPr>
        <w:t>5</w:t>
      </w:r>
      <w:r>
        <w:rPr>
          <w:rFonts w:hint="eastAsia" w:ascii="Times New Roman" w:hAnsi="Times New Roman" w:eastAsia="方正仿宋简体" w:cs="方正仿宋简体"/>
          <w:sz w:val="34"/>
          <w:szCs w:val="34"/>
        </w:rPr>
        <w:t>个行政村完善村级后备干部档案</w:t>
      </w:r>
      <w:r>
        <w:rPr>
          <w:rFonts w:hint="eastAsia" w:ascii="Times New Roman" w:hAnsi="Times New Roman" w:eastAsia="方正仿宋简体" w:cs="方正仿宋简体"/>
          <w:sz w:val="34"/>
          <w:szCs w:val="34"/>
          <w:lang w:eastAsia="zh-CN"/>
        </w:rPr>
        <w:t>工</w:t>
      </w:r>
      <w:r>
        <w:rPr>
          <w:rFonts w:hint="eastAsia" w:ascii="Times New Roman" w:hAnsi="Times New Roman" w:eastAsia="方正仿宋简体" w:cs="方正仿宋简体"/>
          <w:sz w:val="34"/>
          <w:szCs w:val="34"/>
        </w:rPr>
        <w:t>作，全面推行</w:t>
      </w:r>
      <w:r>
        <w:rPr>
          <w:rFonts w:hint="default" w:ascii="Times New Roman" w:hAnsi="Times New Roman" w:eastAsia="方正仿宋简体" w:cs="Times New Roman"/>
          <w:sz w:val="34"/>
          <w:szCs w:val="34"/>
        </w:rPr>
        <w:t>1</w:t>
      </w:r>
      <w:r>
        <w:rPr>
          <w:rFonts w:hint="eastAsia" w:ascii="Times New Roman" w:hAnsi="Times New Roman" w:eastAsia="方正仿宋简体" w:cs="方正仿宋简体"/>
          <w:sz w:val="34"/>
          <w:szCs w:val="34"/>
        </w:rPr>
        <w:t>人</w:t>
      </w:r>
      <w:r>
        <w:rPr>
          <w:rFonts w:hint="default" w:ascii="Times New Roman" w:hAnsi="Times New Roman" w:eastAsia="方正仿宋简体" w:cs="Times New Roman"/>
          <w:sz w:val="34"/>
          <w:szCs w:val="34"/>
        </w:rPr>
        <w:t>1</w:t>
      </w:r>
      <w:r>
        <w:rPr>
          <w:rFonts w:hint="eastAsia" w:ascii="Times New Roman" w:hAnsi="Times New Roman" w:eastAsia="方正仿宋简体" w:cs="方正仿宋简体"/>
          <w:sz w:val="34"/>
          <w:szCs w:val="34"/>
        </w:rPr>
        <w:t>档</w:t>
      </w:r>
      <w:r>
        <w:rPr>
          <w:rFonts w:hint="eastAsia" w:ascii="Times New Roman" w:hAnsi="Times New Roman" w:eastAsia="仿宋" w:cs="仿宋"/>
          <w:color w:val="000000"/>
          <w:kern w:val="0"/>
          <w:sz w:val="34"/>
          <w:szCs w:val="34"/>
          <w:lang w:val="en-US" w:eastAsia="zh-CN"/>
        </w:rPr>
        <w:t>。</w:t>
      </w:r>
    </w:p>
    <w:p w14:paraId="62648425">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方正仿宋简体" w:cs="方正仿宋简体"/>
          <w:b w:val="0"/>
          <w:bCs w:val="0"/>
          <w:sz w:val="34"/>
          <w:szCs w:val="34"/>
          <w:highlight w:val="none"/>
          <w:lang w:val="en-US" w:eastAsia="zh-CN"/>
        </w:rPr>
      </w:pPr>
      <w:r>
        <w:rPr>
          <w:rFonts w:hint="eastAsia" w:ascii="Times New Roman" w:hAnsi="Times New Roman" w:eastAsia="方正仿宋简体" w:cs="方正仿宋简体"/>
          <w:b w:val="0"/>
          <w:bCs w:val="0"/>
          <w:color w:val="000000"/>
          <w:kern w:val="0"/>
          <w:sz w:val="34"/>
          <w:szCs w:val="34"/>
          <w:lang w:val="en-US" w:eastAsia="zh-CN"/>
        </w:rPr>
        <w:t>3.惠民利民政策落实力度不够，工作主动性不强。</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b w:val="0"/>
          <w:bCs w:val="0"/>
          <w:sz w:val="34"/>
          <w:szCs w:val="34"/>
          <w:highlight w:val="none"/>
          <w:lang w:val="en-US" w:eastAsia="zh-CN"/>
        </w:rPr>
        <w:t>立即要求各村加大农村宅基地法规政策宣传力度，组织乡、村两级网格员开展入户宣传引导，同时在村组微信群及朋友圈定期转发与农村宅基地审批相关的文章和视频</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sz w:val="34"/>
          <w:szCs w:val="34"/>
          <w:highlight w:val="none"/>
          <w:lang w:val="en-US" w:eastAsia="zh-CN"/>
        </w:rPr>
        <w:t>要求各村组对有新建、翻建意愿的群众要第一时间掌握，第一时间进行一对一的政策引导，坚决杜绝</w:t>
      </w:r>
      <w:r>
        <w:rPr>
          <w:rFonts w:hint="eastAsia" w:ascii="Times New Roman" w:hAnsi="Times New Roman" w:eastAsia="方正仿宋简体" w:cs="方正仿宋简体"/>
          <w:color w:val="000000"/>
          <w:kern w:val="0"/>
          <w:sz w:val="34"/>
          <w:szCs w:val="34"/>
          <w:highlight w:val="none"/>
          <w:lang w:val="en-US" w:eastAsia="zh-CN"/>
        </w:rPr>
        <w:t>未履行任何审批手续私自建房的行为</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b w:val="0"/>
          <w:bCs w:val="0"/>
          <w:sz w:val="34"/>
          <w:szCs w:val="34"/>
          <w:highlight w:val="none"/>
          <w:lang w:val="en-US" w:eastAsia="zh-CN"/>
        </w:rPr>
        <w:t>加强党委监督政府在惠农补贴专项资金发放工作中的主动性和及时性，要求财政所在今后收到上级</w:t>
      </w:r>
      <w:r>
        <w:rPr>
          <w:rFonts w:hint="eastAsia" w:ascii="Times New Roman" w:hAnsi="Times New Roman" w:eastAsia="方正仿宋简体" w:cs="方正仿宋简体"/>
          <w:color w:val="000000"/>
          <w:kern w:val="0"/>
          <w:sz w:val="34"/>
          <w:szCs w:val="34"/>
          <w:highlight w:val="none"/>
          <w:lang w:val="en-US" w:eastAsia="zh-CN"/>
        </w:rPr>
        <w:t>惠农补贴专项资金及林补资金等惠农补贴资金后，要第一时间向主要领导和相关业务部门分管领导汇报，及时确定放发方案实施补贴资金发放，</w:t>
      </w:r>
      <w:r>
        <w:rPr>
          <w:rFonts w:hint="eastAsia" w:ascii="Times New Roman" w:hAnsi="Times New Roman" w:eastAsia="方正仿宋简体" w:cs="方正仿宋简体"/>
          <w:b w:val="0"/>
          <w:bCs w:val="0"/>
          <w:sz w:val="34"/>
          <w:szCs w:val="34"/>
          <w:highlight w:val="none"/>
          <w:lang w:val="en-US" w:eastAsia="zh-CN"/>
        </w:rPr>
        <w:t>坚决防患和化解资金资产管理引起群众矛盾的潜在风险。</w:t>
      </w:r>
    </w:p>
    <w:p w14:paraId="2C67F5F7">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楷体" w:cs="楷体"/>
          <w:color w:val="000000"/>
          <w:kern w:val="0"/>
          <w:sz w:val="34"/>
          <w:szCs w:val="34"/>
          <w:lang w:eastAsia="zh-CN"/>
        </w:rPr>
      </w:pPr>
      <w:r>
        <w:rPr>
          <w:rFonts w:hint="eastAsia" w:ascii="Times New Roman" w:hAnsi="Times New Roman" w:eastAsia="楷体" w:cs="楷体"/>
          <w:color w:val="000000"/>
          <w:kern w:val="0"/>
          <w:sz w:val="34"/>
          <w:szCs w:val="34"/>
          <w:lang w:eastAsia="zh-CN"/>
        </w:rPr>
        <w:t>（二）关于“管党治党不够有力，廉政风险防控存在薄弱环节”的问题</w:t>
      </w:r>
    </w:p>
    <w:p w14:paraId="03CF3185">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1.落实全面从严治党主体责任不到位。</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sz w:val="34"/>
          <w:szCs w:val="34"/>
          <w:lang w:eastAsia="zh-CN"/>
        </w:rPr>
        <w:t>乡党委于</w:t>
      </w:r>
      <w:r>
        <w:rPr>
          <w:rFonts w:hint="eastAsia" w:ascii="Times New Roman" w:hAnsi="Times New Roman" w:eastAsia="方正仿宋简体" w:cs="方正仿宋简体"/>
          <w:sz w:val="34"/>
          <w:szCs w:val="34"/>
          <w:lang w:val="en-US" w:eastAsia="zh-CN"/>
        </w:rPr>
        <w:t>2023年12月31日前</w:t>
      </w:r>
      <w:r>
        <w:rPr>
          <w:rFonts w:hint="eastAsia" w:ascii="Times New Roman" w:hAnsi="Times New Roman" w:eastAsia="方正仿宋简体" w:cs="方正仿宋简体"/>
          <w:sz w:val="34"/>
          <w:szCs w:val="34"/>
          <w:lang w:eastAsia="zh-CN"/>
        </w:rPr>
        <w:t>召开专题会议听取审议班子成员履行全面从严治党主体责任情况汇报，同时认真研究部署落实全面从严治党主体责任工作任务</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sz w:val="34"/>
          <w:szCs w:val="34"/>
          <w:lang w:val="en-US" w:eastAsia="zh-CN"/>
        </w:rPr>
        <w:t>10月初召开</w:t>
      </w:r>
      <w:r>
        <w:rPr>
          <w:rFonts w:hint="eastAsia" w:ascii="Times New Roman" w:hAnsi="Times New Roman" w:eastAsia="方正仿宋简体" w:cs="方正仿宋简体"/>
          <w:sz w:val="34"/>
          <w:szCs w:val="34"/>
        </w:rPr>
        <w:t>党委会进一步落实“一岗双责”责任制，</w:t>
      </w:r>
      <w:r>
        <w:rPr>
          <w:rFonts w:hint="eastAsia" w:ascii="Times New Roman" w:hAnsi="Times New Roman" w:eastAsia="方正仿宋简体" w:cs="方正仿宋简体"/>
          <w:sz w:val="34"/>
          <w:szCs w:val="34"/>
          <w:lang w:eastAsia="zh-CN"/>
        </w:rPr>
        <w:t>乡党委书记领学相关制度并部署具体工作，</w:t>
      </w:r>
      <w:r>
        <w:rPr>
          <w:rFonts w:hint="eastAsia" w:ascii="Times New Roman" w:hAnsi="Times New Roman" w:eastAsia="方正仿宋简体" w:cs="方正仿宋简体"/>
          <w:sz w:val="34"/>
          <w:szCs w:val="34"/>
        </w:rPr>
        <w:t>明确党政班子成员分工职责，使党风廉政建设和反腐败工作始终保持应有的力度</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三是</w:t>
      </w:r>
      <w:r>
        <w:rPr>
          <w:rFonts w:hint="eastAsia" w:ascii="Times New Roman" w:hAnsi="Times New Roman" w:eastAsia="方正仿宋简体" w:cs="方正仿宋简体"/>
          <w:sz w:val="34"/>
          <w:szCs w:val="34"/>
          <w:lang w:eastAsia="zh-CN"/>
        </w:rPr>
        <w:t>乡纪委于</w:t>
      </w:r>
      <w:r>
        <w:rPr>
          <w:rFonts w:hint="eastAsia" w:ascii="Times New Roman" w:hAnsi="Times New Roman" w:eastAsia="方正仿宋简体" w:cs="方正仿宋简体"/>
          <w:sz w:val="34"/>
          <w:szCs w:val="34"/>
          <w:lang w:val="en-US" w:eastAsia="zh-CN"/>
        </w:rPr>
        <w:t>11月13日对五个行政村党总支</w:t>
      </w:r>
      <w:r>
        <w:rPr>
          <w:rFonts w:hint="eastAsia" w:ascii="Times New Roman" w:hAnsi="Times New Roman" w:eastAsia="方正仿宋简体" w:cs="方正仿宋简体"/>
          <w:sz w:val="34"/>
          <w:szCs w:val="34"/>
        </w:rPr>
        <w:t>落实全面从严治党主体责任情况进行督导检查</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四是</w:t>
      </w:r>
      <w:r>
        <w:rPr>
          <w:rFonts w:hint="eastAsia" w:ascii="Times New Roman" w:hAnsi="Times New Roman" w:eastAsia="方正仿宋简体" w:cs="方正仿宋简体"/>
          <w:sz w:val="34"/>
          <w:szCs w:val="34"/>
          <w:lang w:val="en-US" w:eastAsia="zh-CN"/>
        </w:rPr>
        <w:t>10月初召开</w:t>
      </w:r>
      <w:r>
        <w:rPr>
          <w:rFonts w:hint="eastAsia" w:ascii="Times New Roman" w:hAnsi="Times New Roman" w:eastAsia="方正仿宋简体" w:cs="方正仿宋简体"/>
          <w:sz w:val="34"/>
          <w:szCs w:val="34"/>
        </w:rPr>
        <w:t>党委会进一步落实“一岗双责”责任制，</w:t>
      </w:r>
      <w:r>
        <w:rPr>
          <w:rFonts w:hint="eastAsia" w:ascii="Times New Roman" w:hAnsi="Times New Roman" w:eastAsia="方正仿宋简体" w:cs="方正仿宋简体"/>
          <w:sz w:val="34"/>
          <w:szCs w:val="34"/>
          <w:lang w:eastAsia="zh-CN"/>
        </w:rPr>
        <w:t>乡党委书记领学相关制度并部署具体工作，</w:t>
      </w:r>
      <w:r>
        <w:rPr>
          <w:rFonts w:hint="eastAsia" w:ascii="Times New Roman" w:hAnsi="Times New Roman" w:eastAsia="方正仿宋简体" w:cs="方正仿宋简体"/>
          <w:sz w:val="34"/>
          <w:szCs w:val="34"/>
        </w:rPr>
        <w:t>明确党政班子成员分工职责，使党风廉政建设和反腐败工作始终保持应有的力度</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五是</w:t>
      </w:r>
      <w:r>
        <w:rPr>
          <w:rFonts w:hint="eastAsia" w:ascii="Times New Roman" w:hAnsi="Times New Roman" w:eastAsia="方正仿宋简体" w:cs="方正仿宋简体"/>
          <w:color w:val="000000"/>
          <w:kern w:val="0"/>
          <w:sz w:val="34"/>
          <w:szCs w:val="34"/>
          <w:lang w:eastAsia="zh-CN"/>
        </w:rPr>
        <w:t>党委会学习党风廉政建设相关规定</w:t>
      </w:r>
      <w:r>
        <w:rPr>
          <w:rFonts w:hint="eastAsia" w:ascii="Times New Roman" w:hAnsi="Times New Roman" w:eastAsia="方正仿宋简体" w:cs="方正仿宋简体"/>
          <w:color w:val="000000"/>
          <w:kern w:val="0"/>
          <w:sz w:val="34"/>
          <w:szCs w:val="34"/>
          <w:lang w:val="en-US" w:eastAsia="zh-CN"/>
        </w:rPr>
        <w:t>2次</w:t>
      </w:r>
      <w:r>
        <w:rPr>
          <w:rFonts w:hint="eastAsia" w:ascii="Times New Roman" w:hAnsi="Times New Roman" w:eastAsia="方正仿宋简体" w:cs="方正仿宋简体"/>
          <w:color w:val="000000"/>
          <w:kern w:val="0"/>
          <w:sz w:val="34"/>
          <w:szCs w:val="34"/>
          <w:lang w:eastAsia="zh-CN"/>
        </w:rPr>
        <w:t>，</w:t>
      </w:r>
      <w:r>
        <w:rPr>
          <w:rFonts w:hint="eastAsia" w:ascii="Times New Roman" w:hAnsi="Times New Roman" w:eastAsia="方正仿宋简体" w:cs="方正仿宋简体"/>
          <w:color w:val="000000"/>
          <w:kern w:val="0"/>
          <w:sz w:val="34"/>
          <w:szCs w:val="34"/>
        </w:rPr>
        <w:t>进一步加强思想教育,筑牢防腐拒变的思想防线</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六是</w:t>
      </w:r>
      <w:r>
        <w:rPr>
          <w:rFonts w:hint="eastAsia" w:ascii="Times New Roman" w:hAnsi="Times New Roman" w:eastAsia="方正仿宋简体" w:cs="方正仿宋简体"/>
          <w:color w:val="000000"/>
          <w:kern w:val="0"/>
          <w:sz w:val="34"/>
          <w:szCs w:val="34"/>
        </w:rPr>
        <w:t>强化“廉政谈话”工作制度，</w:t>
      </w:r>
      <w:r>
        <w:rPr>
          <w:rFonts w:hint="eastAsia" w:ascii="Times New Roman" w:hAnsi="Times New Roman" w:eastAsia="方正仿宋简体" w:cs="方正仿宋简体"/>
          <w:color w:val="000000"/>
          <w:kern w:val="0"/>
          <w:sz w:val="34"/>
          <w:szCs w:val="34"/>
          <w:lang w:eastAsia="zh-CN"/>
        </w:rPr>
        <w:t>“中秋节”前乡</w:t>
      </w:r>
      <w:r>
        <w:rPr>
          <w:rFonts w:hint="eastAsia" w:ascii="Times New Roman" w:hAnsi="Times New Roman" w:eastAsia="方正仿宋简体" w:cs="方正仿宋简体"/>
          <w:color w:val="000000"/>
          <w:kern w:val="0"/>
          <w:sz w:val="34"/>
          <w:szCs w:val="34"/>
        </w:rPr>
        <w:t>纪委主动对党政班子成员、机关干部、村两委干部开展“廉政谈话”教育</w:t>
      </w:r>
      <w:r>
        <w:rPr>
          <w:rFonts w:hint="eastAsia" w:ascii="Times New Roman" w:hAnsi="Times New Roman" w:eastAsia="方正仿宋简体" w:cs="方正仿宋简体"/>
          <w:color w:val="000000"/>
          <w:kern w:val="0"/>
          <w:sz w:val="34"/>
          <w:szCs w:val="34"/>
          <w:lang w:eastAsia="zh-CN"/>
        </w:rPr>
        <w:t>，累计</w:t>
      </w:r>
      <w:r>
        <w:rPr>
          <w:rFonts w:hint="eastAsia" w:ascii="Times New Roman" w:hAnsi="Times New Roman" w:eastAsia="方正仿宋简体" w:cs="方正仿宋简体"/>
          <w:color w:val="000000"/>
          <w:kern w:val="0"/>
          <w:sz w:val="34"/>
          <w:szCs w:val="34"/>
          <w:lang w:val="en-US" w:eastAsia="zh-CN"/>
        </w:rPr>
        <w:t>20余人次</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sz w:val="34"/>
          <w:szCs w:val="34"/>
          <w:lang w:eastAsia="zh-CN"/>
        </w:rPr>
        <w:t>同时建立古楼子乡廉政风险点台账，进一步加强廉政风险防控</w:t>
      </w:r>
      <w:r>
        <w:rPr>
          <w:rFonts w:hint="eastAsia" w:ascii="Times New Roman" w:hAnsi="Times New Roman" w:eastAsia="仿宋" w:cs="仿宋"/>
          <w:color w:val="000000"/>
          <w:kern w:val="0"/>
          <w:sz w:val="34"/>
          <w:szCs w:val="34"/>
          <w:lang w:val="en-US" w:eastAsia="zh-CN"/>
        </w:rPr>
        <w:t>。</w:t>
      </w:r>
    </w:p>
    <w:p w14:paraId="03FE5D3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80" w:firstLineChars="200"/>
        <w:jc w:val="both"/>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2.对工程项目监管不够严格，工程项目未预留质保金。</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b w:val="0"/>
          <w:bCs w:val="0"/>
          <w:sz w:val="34"/>
          <w:szCs w:val="34"/>
          <w:highlight w:val="none"/>
          <w:lang w:val="en-US" w:eastAsia="zh-CN"/>
        </w:rPr>
        <w:t>进一步完善了《古楼子乡财务管理制度》，重点围绕如何规范使用项目资金，加强固定资产和工程项目管理等内容进行了有针对性的补充</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b w:val="0"/>
          <w:bCs w:val="0"/>
          <w:sz w:val="34"/>
          <w:szCs w:val="34"/>
          <w:highlight w:val="none"/>
          <w:lang w:val="en-US" w:eastAsia="zh-CN"/>
        </w:rPr>
        <w:t>加强对项目管理人员的培训，提高业务水平。组织项目办和财政所的工作人员由分管副乡长张振凯领学《建设工程质量保证金管理办法》</w:t>
      </w:r>
      <w:r>
        <w:rPr>
          <w:rFonts w:hint="eastAsia" w:ascii="Times New Roman" w:hAnsi="Times New Roman" w:eastAsia="仿宋" w:cs="仿宋"/>
          <w:color w:val="000000"/>
          <w:kern w:val="0"/>
          <w:sz w:val="34"/>
          <w:szCs w:val="34"/>
          <w:lang w:val="en-US" w:eastAsia="zh-CN"/>
        </w:rPr>
        <w:t>。</w:t>
      </w:r>
    </w:p>
    <w:p w14:paraId="73FCE7C8">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3.乡党委推行“阳光三务”净化基层政治生态不深入。</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sz w:val="34"/>
          <w:szCs w:val="34"/>
        </w:rPr>
        <w:t>加强</w:t>
      </w:r>
      <w:r>
        <w:rPr>
          <w:rFonts w:hint="eastAsia" w:ascii="Times New Roman" w:hAnsi="Times New Roman" w:eastAsia="方正仿宋简体" w:cs="方正仿宋简体"/>
          <w:sz w:val="34"/>
          <w:szCs w:val="34"/>
          <w:lang w:eastAsia="zh-CN"/>
        </w:rPr>
        <w:t>业务</w:t>
      </w:r>
      <w:r>
        <w:rPr>
          <w:rFonts w:hint="eastAsia" w:ascii="Times New Roman" w:hAnsi="Times New Roman" w:eastAsia="方正仿宋简体" w:cs="方正仿宋简体"/>
          <w:sz w:val="34"/>
          <w:szCs w:val="34"/>
        </w:rPr>
        <w:t>学习，</w:t>
      </w:r>
      <w:r>
        <w:rPr>
          <w:rFonts w:hint="eastAsia" w:ascii="Times New Roman" w:hAnsi="Times New Roman" w:eastAsia="方正仿宋简体" w:cs="方正仿宋简体"/>
          <w:sz w:val="34"/>
          <w:szCs w:val="34"/>
          <w:lang w:val="en-US" w:eastAsia="zh-CN"/>
        </w:rPr>
        <w:t>11月13日乡纪委对古楼子乡阳光三务管理员开展业务培训一次，发放业务宣传资料10余份</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sz w:val="34"/>
          <w:szCs w:val="34"/>
          <w:lang w:eastAsia="zh-CN"/>
        </w:rPr>
        <w:t>成立了由党委书记于方铭任组长的古楼子乡“阳光三务”工作领导小组，明确工作任务，强化组织领导</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三是</w:t>
      </w:r>
      <w:r>
        <w:rPr>
          <w:rFonts w:hint="eastAsia" w:ascii="Times New Roman" w:hAnsi="Times New Roman" w:eastAsia="方正仿宋简体" w:cs="方正仿宋简体"/>
          <w:sz w:val="34"/>
          <w:szCs w:val="34"/>
        </w:rPr>
        <w:t>将“阳光三务”工作纳入</w:t>
      </w:r>
      <w:r>
        <w:rPr>
          <w:rFonts w:hint="eastAsia" w:ascii="Times New Roman" w:hAnsi="Times New Roman" w:eastAsia="方正仿宋简体" w:cs="方正仿宋简体"/>
          <w:sz w:val="34"/>
          <w:szCs w:val="34"/>
          <w:lang w:eastAsia="zh-CN"/>
        </w:rPr>
        <w:t>古楼子乡</w:t>
      </w:r>
      <w:r>
        <w:rPr>
          <w:rFonts w:hint="eastAsia" w:ascii="Times New Roman" w:hAnsi="Times New Roman" w:eastAsia="方正仿宋简体" w:cs="方正仿宋简体"/>
          <w:sz w:val="34"/>
          <w:szCs w:val="34"/>
          <w:lang w:val="en-US" w:eastAsia="zh-CN"/>
        </w:rPr>
        <w:t>2023年</w:t>
      </w:r>
      <w:r>
        <w:rPr>
          <w:rFonts w:hint="eastAsia" w:ascii="Times New Roman" w:hAnsi="Times New Roman" w:eastAsia="方正仿宋简体" w:cs="方正仿宋简体"/>
          <w:sz w:val="34"/>
          <w:szCs w:val="34"/>
        </w:rPr>
        <w:t>乡级</w:t>
      </w:r>
      <w:r>
        <w:rPr>
          <w:rFonts w:hint="eastAsia" w:ascii="Times New Roman" w:hAnsi="Times New Roman" w:eastAsia="方正仿宋简体" w:cs="方正仿宋简体"/>
          <w:sz w:val="34"/>
          <w:szCs w:val="34"/>
          <w:lang w:eastAsia="zh-CN"/>
        </w:rPr>
        <w:t>考核</w:t>
      </w:r>
      <w:r>
        <w:rPr>
          <w:rFonts w:hint="eastAsia" w:ascii="Times New Roman" w:hAnsi="Times New Roman" w:eastAsia="方正仿宋简体" w:cs="方正仿宋简体"/>
          <w:sz w:val="34"/>
          <w:szCs w:val="34"/>
        </w:rPr>
        <w:t>内容，</w:t>
      </w:r>
      <w:r>
        <w:rPr>
          <w:rFonts w:hint="eastAsia" w:ascii="Times New Roman" w:hAnsi="Times New Roman" w:eastAsia="方正仿宋简体" w:cs="方正仿宋简体"/>
          <w:sz w:val="34"/>
          <w:szCs w:val="34"/>
          <w:lang w:eastAsia="zh-CN"/>
        </w:rPr>
        <w:t>年底将对五个村“阳光三务”工作进行统一考核，切实提高各村对此项工作的重视程度</w:t>
      </w:r>
      <w:r>
        <w:rPr>
          <w:rFonts w:hint="eastAsia" w:ascii="Times New Roman" w:hAnsi="Times New Roman" w:eastAsia="仿宋" w:cs="仿宋"/>
          <w:color w:val="000000"/>
          <w:kern w:val="0"/>
          <w:sz w:val="34"/>
          <w:szCs w:val="34"/>
          <w:lang w:val="en-US" w:eastAsia="zh-CN"/>
        </w:rPr>
        <w:t>。</w:t>
      </w:r>
    </w:p>
    <w:p w14:paraId="54AC539A">
      <w:pPr>
        <w:keepNext w:val="0"/>
        <w:keepLines w:val="0"/>
        <w:pageBreakBefore w:val="0"/>
        <w:numPr>
          <w:ilvl w:val="0"/>
          <w:numId w:val="0"/>
        </w:numPr>
        <w:kinsoku/>
        <w:wordWrap/>
        <w:overflowPunct/>
        <w:topLinePunct w:val="0"/>
        <w:autoSpaceDE/>
        <w:autoSpaceDN/>
        <w:bidi w:val="0"/>
        <w:adjustRightInd/>
        <w:snapToGrid/>
        <w:spacing w:line="578" w:lineRule="exact"/>
        <w:ind w:firstLine="680" w:firstLineChars="200"/>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4.执行财经纪律不严格，对村级财务监督不够有力。</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color w:val="auto"/>
          <w:kern w:val="0"/>
          <w:sz w:val="34"/>
          <w:szCs w:val="34"/>
        </w:rPr>
        <w:t>分管农业副</w:t>
      </w:r>
      <w:r>
        <w:rPr>
          <w:rFonts w:hint="eastAsia" w:ascii="Times New Roman" w:hAnsi="Times New Roman" w:eastAsia="方正仿宋简体" w:cs="方正仿宋简体"/>
          <w:color w:val="auto"/>
          <w:kern w:val="0"/>
          <w:sz w:val="34"/>
          <w:szCs w:val="34"/>
          <w:lang w:val="en-US" w:eastAsia="zh-CN"/>
        </w:rPr>
        <w:t>乡</w:t>
      </w:r>
      <w:r>
        <w:rPr>
          <w:rFonts w:hint="eastAsia" w:ascii="Times New Roman" w:hAnsi="Times New Roman" w:eastAsia="方正仿宋简体" w:cs="方正仿宋简体"/>
          <w:color w:val="auto"/>
          <w:kern w:val="0"/>
          <w:sz w:val="34"/>
          <w:szCs w:val="34"/>
        </w:rPr>
        <w:t>长张</w:t>
      </w:r>
      <w:r>
        <w:rPr>
          <w:rFonts w:hint="eastAsia" w:ascii="Times New Roman" w:hAnsi="Times New Roman" w:eastAsia="方正仿宋简体" w:cs="方正仿宋简体"/>
          <w:color w:val="auto"/>
          <w:kern w:val="0"/>
          <w:sz w:val="34"/>
          <w:szCs w:val="34"/>
          <w:lang w:val="en-US" w:eastAsia="zh-CN"/>
        </w:rPr>
        <w:t>瑾瑛</w:t>
      </w:r>
      <w:r>
        <w:rPr>
          <w:rFonts w:hint="eastAsia" w:ascii="Times New Roman" w:hAnsi="Times New Roman" w:eastAsia="方正仿宋简体" w:cs="方正仿宋简体"/>
          <w:color w:val="auto"/>
          <w:kern w:val="0"/>
          <w:sz w:val="34"/>
          <w:szCs w:val="34"/>
        </w:rPr>
        <w:t>组织5个行政村的负责人对加强集体资产管理管护工作进行了谈话</w:t>
      </w:r>
      <w:r>
        <w:rPr>
          <w:rFonts w:hint="eastAsia" w:ascii="Times New Roman" w:hAnsi="Times New Roman" w:eastAsia="方正仿宋简体" w:cs="方正仿宋简体"/>
          <w:color w:val="auto"/>
          <w:kern w:val="0"/>
          <w:sz w:val="34"/>
          <w:szCs w:val="34"/>
          <w:lang w:eastAsia="zh-CN"/>
        </w:rPr>
        <w:t>提醒</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color w:val="auto"/>
          <w:kern w:val="0"/>
          <w:sz w:val="34"/>
          <w:szCs w:val="34"/>
        </w:rPr>
        <w:t>农业综合服务部组织各村负责任人及相关村干部进行培训</w:t>
      </w:r>
      <w:r>
        <w:rPr>
          <w:rFonts w:hint="eastAsia" w:ascii="Times New Roman" w:hAnsi="Times New Roman" w:eastAsia="方正仿宋简体" w:cs="方正仿宋简体"/>
          <w:color w:val="auto"/>
          <w:kern w:val="0"/>
          <w:sz w:val="34"/>
          <w:szCs w:val="34"/>
          <w:lang w:val="en-US" w:eastAsia="zh-CN"/>
        </w:rPr>
        <w:t>1次</w:t>
      </w:r>
      <w:r>
        <w:rPr>
          <w:rFonts w:hint="eastAsia" w:ascii="Times New Roman" w:hAnsi="Times New Roman" w:eastAsia="方正仿宋简体" w:cs="方正仿宋简体"/>
          <w:color w:val="auto"/>
          <w:kern w:val="0"/>
          <w:sz w:val="34"/>
          <w:szCs w:val="34"/>
        </w:rPr>
        <w:t>，提高村负责人对集体资产的重视和管理能力</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三是</w:t>
      </w:r>
      <w:r>
        <w:rPr>
          <w:rFonts w:hint="eastAsia" w:ascii="Times New Roman" w:hAnsi="Times New Roman" w:eastAsia="方正仿宋简体" w:cs="方正仿宋简体"/>
          <w:color w:val="auto"/>
          <w:kern w:val="0"/>
          <w:sz w:val="34"/>
          <w:szCs w:val="34"/>
          <w:lang w:val="en-US" w:eastAsia="zh-CN"/>
        </w:rPr>
        <w:t>加强对村级财务的监督管理，重新修订完善了《古楼子乡农村集体经济组织“三资”管理制度》、《古楼子乡村级集体经济组织财务管理制度》、《古楼子乡村级集体经济组织财务公开制度》，并组织村财务人员学习</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四是</w:t>
      </w:r>
      <w:r>
        <w:rPr>
          <w:rFonts w:hint="eastAsia" w:ascii="Times New Roman" w:hAnsi="Times New Roman" w:eastAsia="方正仿宋简体" w:cs="方正仿宋简体"/>
          <w:color w:val="auto"/>
          <w:kern w:val="0"/>
          <w:sz w:val="34"/>
          <w:szCs w:val="34"/>
          <w:lang w:val="en-US" w:eastAsia="zh-CN"/>
        </w:rPr>
        <w:t>举一反三，组织人员对五个村近三年的村账开展检查1次，发现账务不规范的问题，全部整改</w:t>
      </w:r>
      <w:r>
        <w:rPr>
          <w:rFonts w:hint="eastAsia" w:ascii="Times New Roman" w:hAnsi="Times New Roman" w:eastAsia="仿宋" w:cs="仿宋"/>
          <w:color w:val="000000"/>
          <w:kern w:val="0"/>
          <w:sz w:val="34"/>
          <w:szCs w:val="34"/>
          <w:lang w:val="en-US" w:eastAsia="zh-CN"/>
        </w:rPr>
        <w:t>。</w:t>
      </w:r>
    </w:p>
    <w:p w14:paraId="38473EE6">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楷体" w:cs="楷体"/>
          <w:color w:val="000000"/>
          <w:kern w:val="0"/>
          <w:sz w:val="34"/>
          <w:szCs w:val="34"/>
          <w:lang w:eastAsia="zh-CN"/>
        </w:rPr>
      </w:pPr>
      <w:r>
        <w:rPr>
          <w:rFonts w:hint="eastAsia" w:ascii="Times New Roman" w:hAnsi="Times New Roman" w:eastAsia="楷体" w:cs="楷体"/>
          <w:color w:val="000000"/>
          <w:kern w:val="0"/>
          <w:sz w:val="34"/>
          <w:szCs w:val="34"/>
          <w:lang w:eastAsia="zh-CN"/>
        </w:rPr>
        <w:t>（三）关于“抓基层党组织建设不够有力，党建基础工作存在薄弱环节”的问题</w:t>
      </w:r>
    </w:p>
    <w:p w14:paraId="2E9DD931">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1.落实民主决策程序不严格，议事不充分。</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color w:val="333333"/>
          <w:sz w:val="34"/>
          <w:szCs w:val="34"/>
          <w:shd w:val="clear" w:color="auto" w:fill="FFFFFF"/>
        </w:rPr>
        <w:t>6月份乡党委制定印发《古楼子乡关于进一步规范“三重一大”事项议事规则和决策程序规定》的通知，进一步规范“三重一大”事项议事规则和决策程序</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b w:val="0"/>
          <w:bCs w:val="0"/>
          <w:color w:val="333333"/>
          <w:sz w:val="34"/>
          <w:szCs w:val="34"/>
          <w:shd w:val="clear" w:color="auto" w:fill="FFFFFF"/>
        </w:rPr>
        <w:t>推行上会报备制度</w:t>
      </w:r>
      <w:r>
        <w:rPr>
          <w:rFonts w:hint="eastAsia" w:ascii="Times New Roman" w:hAnsi="Times New Roman" w:eastAsia="方正仿宋简体" w:cs="方正仿宋简体"/>
          <w:b w:val="0"/>
          <w:bCs w:val="0"/>
          <w:color w:val="333333"/>
          <w:sz w:val="34"/>
          <w:szCs w:val="34"/>
          <w:shd w:val="clear" w:color="auto" w:fill="FFFFFF"/>
          <w:lang w:eastAsia="zh-CN"/>
        </w:rPr>
        <w:t>，</w:t>
      </w:r>
      <w:r>
        <w:rPr>
          <w:rFonts w:hint="eastAsia" w:ascii="Times New Roman" w:hAnsi="Times New Roman" w:eastAsia="方正仿宋简体" w:cs="方正仿宋简体"/>
          <w:color w:val="333333"/>
          <w:sz w:val="34"/>
          <w:szCs w:val="34"/>
          <w:shd w:val="clear" w:color="auto" w:fill="FFFFFF"/>
        </w:rPr>
        <w:t>在所议事项上会前，由分管领导负责整理汇报材料，然后报组织委员綦鑫，由组织委员綦鑫汇总报单位主要负责同志审阅同意后，方可上会</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color w:val="333333"/>
          <w:sz w:val="34"/>
          <w:szCs w:val="34"/>
          <w:shd w:val="clear" w:color="auto" w:fill="FFFFFF"/>
        </w:rPr>
        <w:t>规范党委会议记录，在研究重大事项时，实行每名党政班子成员逐一发表意见建议，党委书记实行末尾发言工作机制，并详细记录发言意见</w:t>
      </w:r>
      <w:r>
        <w:rPr>
          <w:rFonts w:hint="eastAsia" w:ascii="Times New Roman" w:hAnsi="Times New Roman" w:eastAsia="仿宋" w:cs="仿宋"/>
          <w:color w:val="000000"/>
          <w:kern w:val="0"/>
          <w:sz w:val="34"/>
          <w:szCs w:val="34"/>
          <w:lang w:val="en-US" w:eastAsia="zh-CN"/>
        </w:rPr>
        <w:t>。</w:t>
      </w:r>
    </w:p>
    <w:p w14:paraId="60716B09">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2.基层党建工作抓得不实，存在短板。</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color w:val="000000"/>
          <w:kern w:val="0"/>
          <w:sz w:val="34"/>
          <w:szCs w:val="34"/>
        </w:rPr>
        <w:t>制定印发《村级党员教育管理工作计划》，依托三会一课、党日活动等，开展村党员教育管理工作，截止目前，已开展村党员教育活动2次</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color w:val="000000"/>
          <w:kern w:val="0"/>
          <w:sz w:val="34"/>
          <w:szCs w:val="34"/>
        </w:rPr>
        <w:t>制定《古楼子乡流动党员管理办法》，村干部通过利用微信、电话等方式，了解流动党员近期状况，并建立完成流动党员管理工作台账</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三是</w:t>
      </w:r>
      <w:r>
        <w:rPr>
          <w:rFonts w:hint="eastAsia" w:ascii="Times New Roman" w:hAnsi="Times New Roman" w:eastAsia="方正仿宋简体" w:cs="方正仿宋简体"/>
          <w:color w:val="000000"/>
          <w:kern w:val="0"/>
          <w:sz w:val="34"/>
          <w:szCs w:val="34"/>
        </w:rPr>
        <w:t>各包村领导结合中心工作，定期入村听取党建工作情况，截至目前各包村领导分别于8月份、9月份、10月份召开了村两委工作会议，研究听取各村党建工作进展情况，并提出指导性意见</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四是</w:t>
      </w:r>
      <w:r>
        <w:rPr>
          <w:rFonts w:hint="eastAsia" w:ascii="Times New Roman" w:hAnsi="Times New Roman" w:eastAsia="方正仿宋简体" w:cs="方正仿宋简体"/>
          <w:color w:val="000000"/>
          <w:kern w:val="0"/>
          <w:sz w:val="34"/>
          <w:szCs w:val="34"/>
        </w:rPr>
        <w:t>自7月份起，党委组织部门对全乡2020至2022年各支部发展党员材料进行全面检查，对存在的问题逐个进行修改完善，全面推行1人1档</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五是</w:t>
      </w:r>
      <w:r>
        <w:rPr>
          <w:rFonts w:hint="eastAsia" w:ascii="Times New Roman" w:hAnsi="Times New Roman" w:eastAsia="方正仿宋简体" w:cs="方正仿宋简体"/>
          <w:color w:val="000000"/>
          <w:kern w:val="0"/>
          <w:sz w:val="34"/>
          <w:szCs w:val="34"/>
        </w:rPr>
        <w:t>配优配强党建指导员</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000000"/>
          <w:kern w:val="0"/>
          <w:sz w:val="34"/>
          <w:szCs w:val="34"/>
        </w:rPr>
        <w:t>10月份，对全乡3个行政村的党建指导员进行调整</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六是</w:t>
      </w:r>
      <w:r>
        <w:rPr>
          <w:rFonts w:hint="eastAsia" w:ascii="Times New Roman" w:hAnsi="Times New Roman" w:eastAsia="方正仿宋简体" w:cs="方正仿宋简体"/>
          <w:color w:val="333333"/>
          <w:sz w:val="34"/>
          <w:szCs w:val="34"/>
          <w:shd w:val="clear" w:color="auto" w:fill="FFFFFF"/>
        </w:rPr>
        <w:t>9月份召开专题党委会议，研究党员发展工作，并于9月末成立指导组深入各村检查指导党员发展档案</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七是</w:t>
      </w:r>
      <w:r>
        <w:rPr>
          <w:rFonts w:hint="eastAsia" w:ascii="Times New Roman" w:hAnsi="Times New Roman" w:eastAsia="方正仿宋简体" w:cs="方正仿宋简体"/>
          <w:color w:val="333333"/>
          <w:sz w:val="34"/>
          <w:szCs w:val="34"/>
          <w:shd w:val="clear" w:color="auto" w:fill="FFFFFF"/>
        </w:rPr>
        <w:t>加强业务指导</w:t>
      </w:r>
      <w:r>
        <w:rPr>
          <w:rFonts w:hint="eastAsia" w:ascii="Times New Roman" w:hAnsi="Times New Roman" w:eastAsia="方正仿宋简体" w:cs="方正仿宋简体"/>
          <w:color w:val="333333"/>
          <w:sz w:val="34"/>
          <w:szCs w:val="34"/>
          <w:shd w:val="clear" w:color="auto" w:fill="FFFFFF"/>
          <w:lang w:eastAsia="zh-CN"/>
        </w:rPr>
        <w:t>。</w:t>
      </w:r>
      <w:r>
        <w:rPr>
          <w:rFonts w:hint="eastAsia" w:ascii="Times New Roman" w:hAnsi="Times New Roman" w:eastAsia="方正仿宋简体" w:cs="方正仿宋简体"/>
          <w:color w:val="333333"/>
          <w:sz w:val="34"/>
          <w:szCs w:val="34"/>
          <w:shd w:val="clear" w:color="auto" w:fill="FFFFFF"/>
        </w:rPr>
        <w:t>7月份成立指导组，深入各村指导三会一课记录和组织生活会材料起草工作，并指定各村党总支部副书记负责三会一课档案管理工作</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八是</w:t>
      </w:r>
      <w:r>
        <w:rPr>
          <w:rFonts w:hint="eastAsia" w:ascii="Times New Roman" w:hAnsi="Times New Roman" w:eastAsia="方正仿宋简体" w:cs="方正仿宋简体"/>
          <w:color w:val="333333"/>
          <w:sz w:val="34"/>
          <w:szCs w:val="34"/>
          <w:shd w:val="clear" w:color="auto" w:fill="FFFFFF"/>
        </w:rPr>
        <w:t>加强党建指导员管理培训工作，分别于9月5日、10月16日召开党建指导员培训会议，增强党建指导员的综合素质和业务能力</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九是</w:t>
      </w:r>
      <w:r>
        <w:rPr>
          <w:rFonts w:hint="eastAsia" w:ascii="Times New Roman" w:hAnsi="Times New Roman" w:eastAsia="方正仿宋简体" w:cs="方正仿宋简体"/>
          <w:color w:val="333333"/>
          <w:sz w:val="34"/>
          <w:szCs w:val="34"/>
          <w:shd w:val="clear" w:color="auto" w:fill="FFFFFF"/>
        </w:rPr>
        <w:t>10月27日，召开专题党委会议，研究2023年度党员发展工作</w:t>
      </w:r>
      <w:r>
        <w:rPr>
          <w:rFonts w:hint="eastAsia" w:ascii="Times New Roman" w:hAnsi="Times New Roman" w:eastAsia="仿宋" w:cs="仿宋"/>
          <w:color w:val="000000"/>
          <w:kern w:val="0"/>
          <w:sz w:val="34"/>
          <w:szCs w:val="34"/>
          <w:lang w:val="en-US" w:eastAsia="zh-CN"/>
        </w:rPr>
        <w:t>。</w:t>
      </w:r>
    </w:p>
    <w:p w14:paraId="6E294667">
      <w:pPr>
        <w:numPr>
          <w:ilvl w:val="0"/>
          <w:numId w:val="0"/>
        </w:numPr>
        <w:spacing w:line="579" w:lineRule="exact"/>
        <w:ind w:firstLine="680" w:firstLineChars="200"/>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000000"/>
          <w:kern w:val="0"/>
          <w:sz w:val="34"/>
          <w:szCs w:val="34"/>
          <w:lang w:val="en-US" w:eastAsia="zh-CN"/>
        </w:rPr>
        <w:t>3.党建引领作用发挥不明显。</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color w:val="000000"/>
          <w:kern w:val="0"/>
          <w:sz w:val="34"/>
          <w:szCs w:val="34"/>
        </w:rPr>
        <w:t>将团建工作纳入党建总体规划和年度考核，完善2023年度党建考核计划，将团建工作的相关内容纳入考核范围中，实现党团建设同部署、同检查、同总结</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color w:val="000000"/>
          <w:kern w:val="0"/>
          <w:sz w:val="34"/>
          <w:szCs w:val="34"/>
        </w:rPr>
        <w:t>8月2日召开党委会议，听取团建的工作汇报，并提出工作建议意见</w:t>
      </w:r>
      <w:r>
        <w:rPr>
          <w:rFonts w:hint="eastAsia" w:ascii="Times New Roman" w:hAnsi="Times New Roman" w:eastAsia="方正仿宋简体" w:cs="方正仿宋简体"/>
          <w:color w:val="000000"/>
          <w:kern w:val="0"/>
          <w:sz w:val="34"/>
          <w:szCs w:val="34"/>
          <w:lang w:eastAsia="zh-CN"/>
        </w:rPr>
        <w:t>，进一步加强党委对团委工作的领导</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三是</w:t>
      </w:r>
      <w:r>
        <w:rPr>
          <w:rFonts w:hint="eastAsia" w:ascii="Times New Roman" w:hAnsi="Times New Roman" w:eastAsia="方正仿宋简体" w:cs="方正仿宋简体"/>
          <w:color w:val="333333"/>
          <w:sz w:val="34"/>
          <w:szCs w:val="34"/>
          <w:shd w:val="clear" w:color="auto" w:fill="FFFFFF"/>
        </w:rPr>
        <w:t>9月30日、10月24日举行“两新”组织党建工作业务人员培训，增强“两新”组织党建工作人员党务知识学习，原则上每季度召开“两新”组织党建工作业务人员培训会议，提高党建工作实操能力</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四是</w:t>
      </w:r>
      <w:r>
        <w:rPr>
          <w:rFonts w:hint="eastAsia" w:ascii="Times New Roman" w:hAnsi="Times New Roman" w:eastAsia="方正仿宋简体" w:cs="方正仿宋简体"/>
          <w:color w:val="333333"/>
          <w:sz w:val="34"/>
          <w:szCs w:val="34"/>
          <w:shd w:val="clear" w:color="auto" w:fill="FFFFFF"/>
        </w:rPr>
        <w:t>加强对“两新”组织党建工作的考核，2023年将“两新”组织党建工作纳入乡党委考核范围，</w:t>
      </w:r>
      <w:r>
        <w:rPr>
          <w:rFonts w:hint="eastAsia" w:ascii="Times New Roman" w:hAnsi="Times New Roman" w:eastAsia="方正仿宋简体" w:cs="方正仿宋简体"/>
          <w:color w:val="333333"/>
          <w:sz w:val="34"/>
          <w:szCs w:val="34"/>
          <w:shd w:val="clear" w:color="auto" w:fill="FFFFFF"/>
          <w:lang w:eastAsia="zh-CN"/>
        </w:rPr>
        <w:t>由乡党委统一进行考核</w:t>
      </w:r>
      <w:r>
        <w:rPr>
          <w:rFonts w:hint="eastAsia" w:ascii="Times New Roman" w:hAnsi="Times New Roman" w:eastAsia="仿宋" w:cs="仿宋"/>
          <w:color w:val="000000"/>
          <w:kern w:val="0"/>
          <w:sz w:val="34"/>
          <w:szCs w:val="34"/>
          <w:lang w:val="en-US" w:eastAsia="zh-CN"/>
        </w:rPr>
        <w:t>。</w:t>
      </w:r>
    </w:p>
    <w:p w14:paraId="7121B8FE">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Times New Roman" w:hAnsi="Times New Roman" w:eastAsia="楷体" w:cs="楷体"/>
          <w:color w:val="000000"/>
          <w:kern w:val="0"/>
          <w:sz w:val="34"/>
          <w:szCs w:val="34"/>
          <w:lang w:eastAsia="zh-CN"/>
        </w:rPr>
      </w:pPr>
      <w:r>
        <w:rPr>
          <w:rFonts w:hint="eastAsia" w:ascii="Times New Roman" w:hAnsi="Times New Roman" w:eastAsia="楷体" w:cs="楷体"/>
          <w:color w:val="000000"/>
          <w:kern w:val="0"/>
          <w:sz w:val="34"/>
          <w:szCs w:val="34"/>
          <w:lang w:eastAsia="zh-CN"/>
        </w:rPr>
        <w:t>（四）关于“履行营商环境建设职能责任不够扎实”的问题</w:t>
      </w:r>
    </w:p>
    <w:p w14:paraId="1E6DD101">
      <w:pPr>
        <w:keepNext w:val="0"/>
        <w:keepLines w:val="0"/>
        <w:pageBreakBefore w:val="0"/>
        <w:widowControl w:val="0"/>
        <w:kinsoku/>
        <w:wordWrap/>
        <w:overflowPunct/>
        <w:topLinePunct w:val="0"/>
        <w:autoSpaceDE/>
        <w:autoSpaceDN/>
        <w:bidi w:val="0"/>
        <w:adjustRightInd/>
        <w:snapToGrid/>
        <w:spacing w:line="640" w:lineRule="exact"/>
        <w:ind w:firstLine="680" w:firstLineChars="200"/>
        <w:jc w:val="both"/>
        <w:textAlignment w:val="auto"/>
        <w:rPr>
          <w:rFonts w:hint="eastAsia" w:ascii="Times New Roman" w:hAnsi="Times New Roman" w:eastAsia="仿宋" w:cs="仿宋"/>
          <w:color w:val="000000"/>
          <w:kern w:val="0"/>
          <w:sz w:val="34"/>
          <w:szCs w:val="34"/>
          <w:lang w:val="en-US" w:eastAsia="zh-CN"/>
        </w:rPr>
      </w:pPr>
      <w:r>
        <w:rPr>
          <w:rFonts w:hint="eastAsia" w:ascii="Times New Roman" w:hAnsi="Times New Roman" w:eastAsia="方正仿宋简体" w:cs="方正仿宋简体"/>
          <w:b w:val="0"/>
          <w:bCs w:val="0"/>
          <w:color w:val="auto"/>
          <w:kern w:val="0"/>
          <w:sz w:val="34"/>
          <w:szCs w:val="34"/>
          <w:lang w:val="en-US" w:eastAsia="zh-CN"/>
        </w:rPr>
        <w:t>1.对营商环境建设重视程度不够，研究部署不到位</w:t>
      </w:r>
      <w:r>
        <w:rPr>
          <w:rFonts w:hint="eastAsia" w:ascii="Times New Roman" w:hAnsi="Times New Roman" w:eastAsia="方正仿宋简体" w:cs="方正仿宋简体"/>
          <w:b w:val="0"/>
          <w:bCs w:val="0"/>
          <w:color w:val="000000"/>
          <w:kern w:val="0"/>
          <w:sz w:val="34"/>
          <w:szCs w:val="34"/>
          <w:lang w:val="en-US" w:eastAsia="zh-CN"/>
        </w:rPr>
        <w:t>。</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color w:val="auto"/>
          <w:kern w:val="0"/>
          <w:sz w:val="34"/>
          <w:szCs w:val="34"/>
          <w:lang w:val="en-US" w:eastAsia="zh-CN"/>
        </w:rPr>
        <w:t>9月召开会议，专题学习习近平总书记关于优化营商环境建设方面的重要讲话精神及全县招商引资暨营商环境建设工作会议精神</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kern w:val="0"/>
          <w:sz w:val="34"/>
          <w:szCs w:val="34"/>
          <w:lang w:val="en-US" w:eastAsia="zh-CN"/>
        </w:rPr>
        <w:t>11月召开党委扩大会议，对全乡15个重点项目，做到“一企一专班”，确定工作目标，分解细化任务，压实工作责任，确保项目各阶段的工作推进有措施、有标准、有时限、有责任主体，确保项目尽快落地</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color w:val="auto"/>
          <w:kern w:val="0"/>
          <w:sz w:val="34"/>
          <w:szCs w:val="34"/>
          <w:lang w:val="en-US" w:eastAsia="zh-CN"/>
        </w:rPr>
        <w:t>选派政治素质高、业务能力强的干部充实到乡、村政务服务大厅岗位，不断提高服务质量和办事效率</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kern w:val="0"/>
          <w:sz w:val="34"/>
          <w:szCs w:val="34"/>
          <w:lang w:val="en-US" w:eastAsia="zh-CN"/>
        </w:rPr>
        <w:t>同时加大村级政务服务驿站建设，实现5个行政村政务服务驿站全覆盖</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kern w:val="0"/>
          <w:sz w:val="34"/>
          <w:szCs w:val="34"/>
          <w:lang w:val="en-US" w:eastAsia="zh-CN"/>
        </w:rPr>
        <w:t>定期组织召开企业家座谈会，收集企业对政府的意见建议，动态掌握企业困难和问题并分析研判，构建“亲”、“清”的政商关系，营造浓厚的亲商氛围</w:t>
      </w:r>
      <w:r>
        <w:rPr>
          <w:rFonts w:hint="eastAsia" w:ascii="Times New Roman" w:hAnsi="Times New Roman" w:eastAsia="仿宋" w:cs="仿宋"/>
          <w:color w:val="000000"/>
          <w:kern w:val="0"/>
          <w:sz w:val="34"/>
          <w:szCs w:val="34"/>
          <w:lang w:val="en-US" w:eastAsia="zh-CN"/>
        </w:rPr>
        <w:t>。</w:t>
      </w:r>
    </w:p>
    <w:p w14:paraId="4444B230">
      <w:pPr>
        <w:keepNext w:val="0"/>
        <w:keepLines w:val="0"/>
        <w:pageBreakBefore w:val="0"/>
        <w:numPr>
          <w:ilvl w:val="0"/>
          <w:numId w:val="0"/>
        </w:numPr>
        <w:kinsoku/>
        <w:wordWrap/>
        <w:overflowPunct/>
        <w:topLinePunct w:val="0"/>
        <w:autoSpaceDE/>
        <w:autoSpaceDN/>
        <w:bidi w:val="0"/>
        <w:adjustRightInd/>
        <w:snapToGrid/>
        <w:spacing w:line="579" w:lineRule="exact"/>
        <w:ind w:firstLine="680" w:firstLineChars="200"/>
        <w:textAlignment w:val="auto"/>
        <w:rPr>
          <w:rFonts w:hint="default" w:ascii="Times New Roman" w:hAnsi="Times New Roman" w:eastAsia="仿宋_GB2312" w:cs="Times New Roman"/>
          <w:b/>
          <w:bCs/>
          <w:sz w:val="34"/>
          <w:szCs w:val="34"/>
        </w:rPr>
      </w:pPr>
      <w:r>
        <w:rPr>
          <w:rFonts w:hint="eastAsia" w:ascii="Times New Roman" w:hAnsi="Times New Roman" w:eastAsia="方正仿宋简体" w:cs="方正仿宋简体"/>
          <w:b w:val="0"/>
          <w:bCs w:val="0"/>
          <w:color w:val="auto"/>
          <w:kern w:val="0"/>
          <w:sz w:val="34"/>
          <w:szCs w:val="34"/>
          <w:lang w:val="en-US" w:eastAsia="zh-CN"/>
        </w:rPr>
        <w:t>2.为民服务意识不强，推动解决群众关切问题力度不够。</w:t>
      </w:r>
      <w:r>
        <w:rPr>
          <w:rFonts w:hint="eastAsia" w:ascii="Times New Roman" w:hAnsi="Times New Roman" w:eastAsia="黑体" w:cs="黑体"/>
          <w:b w:val="0"/>
          <w:bCs w:val="0"/>
          <w:sz w:val="34"/>
          <w:szCs w:val="34"/>
          <w:lang w:val="en-US" w:eastAsia="zh-CN"/>
        </w:rPr>
        <w:t>一是</w:t>
      </w:r>
      <w:r>
        <w:rPr>
          <w:rFonts w:hint="eastAsia" w:ascii="Times New Roman" w:hAnsi="Times New Roman" w:eastAsia="方正仿宋简体" w:cs="方正仿宋简体"/>
          <w:color w:val="auto"/>
          <w:kern w:val="0"/>
          <w:sz w:val="34"/>
          <w:szCs w:val="34"/>
          <w:lang w:val="en-US" w:eastAsia="zh-CN"/>
        </w:rPr>
        <w:t>以“12345”政务服务平台为载体，对破坏营商环境的投诉举报案件建立台账，坚持问题导向，强化措施，立行立改；</w:t>
      </w:r>
      <w:r>
        <w:rPr>
          <w:rFonts w:hint="eastAsia" w:ascii="Times New Roman" w:hAnsi="Times New Roman" w:eastAsia="黑体" w:cs="黑体"/>
          <w:b w:val="0"/>
          <w:bCs w:val="0"/>
          <w:sz w:val="34"/>
          <w:szCs w:val="34"/>
          <w:lang w:val="en-US" w:eastAsia="zh-CN"/>
        </w:rPr>
        <w:t>二是</w:t>
      </w:r>
      <w:r>
        <w:rPr>
          <w:rFonts w:hint="eastAsia" w:ascii="Times New Roman" w:hAnsi="Times New Roman" w:eastAsia="方正仿宋简体" w:cs="方正仿宋简体"/>
          <w:color w:val="auto"/>
          <w:kern w:val="0"/>
          <w:sz w:val="34"/>
          <w:szCs w:val="34"/>
          <w:lang w:val="en-US" w:eastAsia="zh-CN"/>
        </w:rPr>
        <w:t>畅通党委政府主要领导反馈渠道，重点对市场主体最困扰、群众反响最强烈、制约发展最突出的问题“出重拳”、“下猛药”</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方正仿宋简体" w:cs="方正仿宋简体"/>
          <w:color w:val="auto"/>
          <w:kern w:val="0"/>
          <w:sz w:val="34"/>
          <w:szCs w:val="34"/>
          <w:lang w:val="en-US" w:eastAsia="zh-CN"/>
        </w:rPr>
        <w:t>对破坏营商环境的行为，坚决予以打击</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三是</w:t>
      </w:r>
      <w:r>
        <w:rPr>
          <w:rFonts w:hint="eastAsia" w:ascii="Times New Roman" w:hAnsi="Times New Roman" w:eastAsia="方正仿宋简体" w:cs="方正仿宋简体"/>
          <w:color w:val="auto"/>
          <w:kern w:val="0"/>
          <w:sz w:val="34"/>
          <w:szCs w:val="34"/>
          <w:lang w:val="en-US" w:eastAsia="zh-CN"/>
        </w:rPr>
        <w:t>切实转变工作作风，加强工作纪律，服务大厅和乡纪委组织查岗4次，对脱岗、漏岗人员及时进行批评教育</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四是</w:t>
      </w:r>
      <w:r>
        <w:rPr>
          <w:rFonts w:hint="eastAsia" w:ascii="Times New Roman" w:hAnsi="Times New Roman" w:eastAsia="方正仿宋简体" w:cs="方正仿宋简体"/>
          <w:color w:val="auto"/>
          <w:kern w:val="0"/>
          <w:sz w:val="34"/>
          <w:szCs w:val="34"/>
          <w:lang w:val="en-US" w:eastAsia="zh-CN"/>
        </w:rPr>
        <w:t>加大对农村低保、五保申请、房屋产权登记、林权办理、新农保办理流程的宣传力度</w:t>
      </w:r>
      <w:r>
        <w:rPr>
          <w:rFonts w:hint="eastAsia" w:ascii="Times New Roman" w:hAnsi="Times New Roman" w:eastAsia="仿宋" w:cs="仿宋"/>
          <w:color w:val="000000"/>
          <w:kern w:val="0"/>
          <w:sz w:val="34"/>
          <w:szCs w:val="34"/>
          <w:lang w:val="en-US" w:eastAsia="zh-CN"/>
        </w:rPr>
        <w:t>；</w:t>
      </w:r>
      <w:r>
        <w:rPr>
          <w:rFonts w:hint="eastAsia" w:ascii="Times New Roman" w:hAnsi="Times New Roman" w:eastAsia="黑体" w:cs="黑体"/>
          <w:b w:val="0"/>
          <w:bCs w:val="0"/>
          <w:sz w:val="34"/>
          <w:szCs w:val="34"/>
          <w:lang w:val="en-US" w:eastAsia="zh-CN"/>
        </w:rPr>
        <w:t>五是</w:t>
      </w:r>
      <w:r>
        <w:rPr>
          <w:rFonts w:hint="eastAsia" w:ascii="Times New Roman" w:hAnsi="Times New Roman" w:eastAsia="方正仿宋简体" w:cs="方正仿宋简体"/>
          <w:color w:val="auto"/>
          <w:kern w:val="0"/>
          <w:sz w:val="34"/>
          <w:szCs w:val="34"/>
          <w:lang w:val="en-US" w:eastAsia="zh-CN"/>
        </w:rPr>
        <w:t>针对群众反映强烈的吃水、道路、桥梁等问题逐一建立台账，纳入乡党委、政府重要议事议程，积极向上申请政策、资金扶持，不断改善基础设施建设水平</w:t>
      </w:r>
      <w:r>
        <w:rPr>
          <w:rFonts w:hint="eastAsia" w:ascii="Times New Roman" w:hAnsi="Times New Roman" w:eastAsia="仿宋" w:cs="仿宋"/>
          <w:color w:val="000000"/>
          <w:kern w:val="0"/>
          <w:sz w:val="34"/>
          <w:szCs w:val="34"/>
          <w:lang w:val="en-US" w:eastAsia="zh-CN"/>
        </w:rPr>
        <w:t>。</w:t>
      </w:r>
    </w:p>
    <w:p w14:paraId="135B3D2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欢迎广大干部群众对巡察整改落实情况进行监督。如有意见建议，请及时向我们反映。联系电话：</w:t>
      </w:r>
      <w:r>
        <w:rPr>
          <w:rFonts w:hint="eastAsia" w:ascii="Times New Roman" w:hAnsi="Times New Roman" w:eastAsia="方正仿宋简体" w:cs="方正仿宋简体"/>
          <w:sz w:val="34"/>
          <w:szCs w:val="34"/>
          <w:lang w:val="en-US" w:eastAsia="zh-CN"/>
        </w:rPr>
        <w:t>04155590415</w:t>
      </w:r>
      <w:r>
        <w:rPr>
          <w:rFonts w:hint="default" w:ascii="Times New Roman" w:hAnsi="Times New Roman" w:eastAsia="仿宋_GB2312" w:cs="Times New Roman"/>
          <w:sz w:val="32"/>
          <w:szCs w:val="32"/>
        </w:rPr>
        <w:t>；通信地址：</w:t>
      </w:r>
      <w:r>
        <w:rPr>
          <w:rFonts w:hint="eastAsia" w:ascii="Times New Roman" w:hAnsi="Times New Roman" w:eastAsia="方正仿宋简体" w:cs="方正仿宋简体"/>
          <w:sz w:val="34"/>
          <w:szCs w:val="34"/>
          <w:lang w:eastAsia="zh-CN"/>
        </w:rPr>
        <w:t>宽甸满族自治县古楼子乡古楼子街</w:t>
      </w:r>
      <w:r>
        <w:rPr>
          <w:rFonts w:hint="eastAsia" w:ascii="Times New Roman" w:hAnsi="Times New Roman" w:eastAsia="方正仿宋简体" w:cs="方正仿宋简体"/>
          <w:sz w:val="34"/>
          <w:szCs w:val="34"/>
          <w:lang w:val="en-US" w:eastAsia="zh-CN"/>
        </w:rPr>
        <w:t>25街</w:t>
      </w:r>
      <w:r>
        <w:rPr>
          <w:rFonts w:hint="default" w:ascii="Times New Roman" w:hAnsi="Times New Roman" w:eastAsia="仿宋_GB2312" w:cs="Times New Roman"/>
          <w:sz w:val="32"/>
          <w:szCs w:val="32"/>
        </w:rPr>
        <w:t>；邮编</w:t>
      </w:r>
      <w:r>
        <w:rPr>
          <w:rFonts w:hint="eastAsia" w:ascii="Times New Roman" w:hAnsi="Times New Roman" w:eastAsia="方正仿宋简体" w:cs="方正仿宋简体"/>
          <w:sz w:val="34"/>
          <w:szCs w:val="34"/>
          <w:lang w:val="en-US" w:eastAsia="zh-CN"/>
        </w:rPr>
        <w:t>118217</w:t>
      </w:r>
      <w:r>
        <w:rPr>
          <w:rFonts w:hint="default" w:ascii="Times New Roman" w:hAnsi="Times New Roman" w:eastAsia="仿宋_GB2312" w:cs="Times New Roman"/>
          <w:sz w:val="32"/>
          <w:szCs w:val="32"/>
        </w:rPr>
        <w:t>。</w:t>
      </w:r>
    </w:p>
    <w:p w14:paraId="214BAF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760D73E4">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p w14:paraId="7EF9CD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中共</w:t>
      </w:r>
      <w:r>
        <w:rPr>
          <w:rFonts w:hint="eastAsia" w:ascii="Times New Roman" w:hAnsi="Times New Roman" w:cs="Times New Roman"/>
          <w:sz w:val="32"/>
          <w:szCs w:val="32"/>
          <w:lang w:eastAsia="zh-CN"/>
        </w:rPr>
        <w:t>古楼子乡</w:t>
      </w:r>
      <w:r>
        <w:rPr>
          <w:rFonts w:hint="default" w:ascii="Times New Roman" w:hAnsi="Times New Roman" w:eastAsia="仿宋_GB2312" w:cs="Times New Roman"/>
          <w:sz w:val="32"/>
          <w:szCs w:val="32"/>
        </w:rPr>
        <w:t>委员会</w:t>
      </w:r>
    </w:p>
    <w:p w14:paraId="0FA5B56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rPr>
      </w:pPr>
      <w:r>
        <w:rPr>
          <w:rFonts w:hint="default" w:ascii="Times New Roman" w:hAnsi="Times New Roman" w:eastAsia="仿宋_GB2312" w:cs="Times New Roman"/>
          <w:sz w:val="32"/>
          <w:szCs w:val="32"/>
        </w:rPr>
        <w:t xml:space="preserve">                        </w:t>
      </w:r>
      <w:r>
        <w:rPr>
          <w:rFonts w:hint="eastAsia" w:cs="Times New Roman"/>
          <w:sz w:val="32"/>
          <w:szCs w:val="32"/>
          <w:lang w:val="en-US" w:eastAsia="zh-CN"/>
        </w:rPr>
        <w:t xml:space="preserve">   </w:t>
      </w:r>
      <w:r>
        <w:rPr>
          <w:rFonts w:hint="eastAsia" w:cs="Times New Roman"/>
          <w:sz w:val="32"/>
          <w:szCs w:val="32"/>
          <w:lang w:eastAsia="zh-CN"/>
        </w:rPr>
        <w:t>2024年1月</w:t>
      </w:r>
      <w:r>
        <w:rPr>
          <w:rFonts w:hint="eastAsia" w:cs="Times New Roman"/>
          <w:sz w:val="32"/>
          <w:szCs w:val="32"/>
          <w:lang w:val="en-US" w:eastAsia="zh-CN"/>
        </w:rPr>
        <w:t>23</w:t>
      </w:r>
      <w:r>
        <w:rPr>
          <w:rFonts w:hint="eastAsia" w:cs="Times New Roman"/>
          <w:sz w:val="32"/>
          <w:szCs w:val="32"/>
          <w:lang w:eastAsia="zh-CN"/>
        </w:rPr>
        <w:t>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6F7E6E-C5D1-4E3A-9165-5056D30C0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18A4EF-DBCB-4559-8F30-BAA86CAD4EA3}"/>
  </w:font>
  <w:font w:name="仿宋_GB2312">
    <w:panose1 w:val="02010609030101010101"/>
    <w:charset w:val="86"/>
    <w:family w:val="modern"/>
    <w:pitch w:val="default"/>
    <w:sig w:usb0="00000001" w:usb1="080E0000" w:usb2="00000000" w:usb3="00000000" w:csb0="00040000" w:csb1="00000000"/>
    <w:embedRegular r:id="rId3" w:fontKey="{E2A3EE8D-8DCE-4751-B744-4E051450352A}"/>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4" w:fontKey="{FA1BFA33-D86E-41EE-B3A7-48F22F3B3B53}"/>
  </w:font>
  <w:font w:name="仿宋">
    <w:panose1 w:val="02010609060101010101"/>
    <w:charset w:val="86"/>
    <w:family w:val="modern"/>
    <w:pitch w:val="default"/>
    <w:sig w:usb0="800002BF" w:usb1="38CF7CFA" w:usb2="00000016" w:usb3="00000000" w:csb0="00040001" w:csb1="00000000"/>
    <w:embedRegular r:id="rId5" w:fontKey="{5B1C51DE-6EC4-400A-A36C-4683060F65D1}"/>
  </w:font>
  <w:font w:name="方正黑体简体">
    <w:panose1 w:val="03000509000000000000"/>
    <w:charset w:val="86"/>
    <w:family w:val="auto"/>
    <w:pitch w:val="default"/>
    <w:sig w:usb0="00000001" w:usb1="080E0000" w:usb2="00000000" w:usb3="00000000" w:csb0="00040000" w:csb1="00000000"/>
    <w:embedRegular r:id="rId6" w:fontKey="{381DC334-ED00-4FF9-AAA2-EB2387500D9A}"/>
  </w:font>
  <w:font w:name="楷体">
    <w:panose1 w:val="02010609060101010101"/>
    <w:charset w:val="86"/>
    <w:family w:val="auto"/>
    <w:pitch w:val="default"/>
    <w:sig w:usb0="800002BF" w:usb1="38CF7CFA" w:usb2="00000016" w:usb3="00000000" w:csb0="00040001" w:csb1="00000000"/>
    <w:embedRegular r:id="rId7" w:fontKey="{6E4FDE7F-BD5F-413F-B3D1-A5854AE92573}"/>
  </w:font>
  <w:font w:name="微软雅黑">
    <w:panose1 w:val="020B0503020204020204"/>
    <w:charset w:val="86"/>
    <w:family w:val="auto"/>
    <w:pitch w:val="default"/>
    <w:sig w:usb0="80000287" w:usb1="2ACF3C50" w:usb2="00000016" w:usb3="00000000" w:csb0="0004001F"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078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A6F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DA6F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MTllYzVkZThjZDFkMjY1MTI5ZWQ4MDE3YWQ1MGIifQ=="/>
  </w:docVars>
  <w:rsids>
    <w:rsidRoot w:val="00000000"/>
    <w:rsid w:val="06A32448"/>
    <w:rsid w:val="11061BA5"/>
    <w:rsid w:val="1A0D1327"/>
    <w:rsid w:val="1DFC67F0"/>
    <w:rsid w:val="260049A0"/>
    <w:rsid w:val="27634D45"/>
    <w:rsid w:val="2E600202"/>
    <w:rsid w:val="31347E97"/>
    <w:rsid w:val="40DC524E"/>
    <w:rsid w:val="440A76D9"/>
    <w:rsid w:val="4AC73997"/>
    <w:rsid w:val="61B6559E"/>
    <w:rsid w:val="6AFF7708"/>
    <w:rsid w:val="6E064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5136</Words>
  <Characters>5237</Characters>
  <Lines>0</Lines>
  <Paragraphs>0</Paragraphs>
  <TotalTime>0</TotalTime>
  <ScaleCrop>false</ScaleCrop>
  <LinksUpToDate>false</LinksUpToDate>
  <CharactersWithSpaces>5291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2024-01-22T03:50:00Z</cp:lastPrinted>
  <dcterms:modified xsi:type="dcterms:W3CDTF">2025-11-12T10:56:38Z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E02D5E3C16E7445490BEC03A8ABACD16_13</vt:lpwstr>
  </property>
  <property fmtid="{D5CDD505-2E9C-101B-9397-08002B2CF9AE}" pid="4" name="KSOTemplateDocerSaveRecord">
    <vt:lpwstr>eyJoZGlkIjoiMThlYjQ4MWU3NTFjZTc1YzVlYzU3ZmQ3ZThjZTZjOTQiLCJ1c2VySWQiOiI2NjUwNjc4OTkifQ==</vt:lpwstr>
  </property>
</Properties>
</file>