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94" w:rsidRDefault="00964905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凤城市第一中学党委</w:t>
      </w:r>
    </w:p>
    <w:p w:rsidR="007C197E" w:rsidRPr="00F70C94" w:rsidRDefault="00964905" w:rsidP="00F70C94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关于巡察整改情况的社会公开稿</w:t>
      </w:r>
    </w:p>
    <w:p w:rsidR="00F078FB" w:rsidRDefault="00F078FB">
      <w:pPr>
        <w:spacing w:line="520" w:lineRule="exact"/>
        <w:ind w:firstLine="616"/>
        <w:rPr>
          <w:rFonts w:ascii="仿宋_GB2312" w:eastAsia="仿宋_GB2312" w:hAnsi="仿宋_GB2312" w:cs="仿宋_GB2312"/>
          <w:bCs/>
          <w:spacing w:val="-6"/>
          <w:szCs w:val="32"/>
        </w:rPr>
      </w:pPr>
    </w:p>
    <w:p w:rsidR="007C197E" w:rsidRDefault="00964905">
      <w:pPr>
        <w:spacing w:line="520" w:lineRule="exact"/>
        <w:ind w:firstLine="616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根据市委统一部署，2022年9月20日至12月30日，</w:t>
      </w:r>
      <w:r w:rsidR="003F206B">
        <w:rPr>
          <w:rFonts w:ascii="仿宋_GB2312" w:eastAsia="仿宋_GB2312" w:hAnsi="仿宋_GB2312" w:cs="仿宋_GB2312" w:hint="eastAsia"/>
          <w:bCs/>
          <w:spacing w:val="-6"/>
          <w:szCs w:val="32"/>
        </w:rPr>
        <w:t>市委</w:t>
      </w: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第三巡察组对凤城市第一中学进行了巡察。2023年3月1日，巡察组向凤城一中党组织反馈了巡察意见。凤城一中党委根据巡察反馈意见，坚持举一反三、责任到人的原则，积极落实整改工作。按照党务公开原则和巡察工作有关要求，现将巡察整改情况予以公布。</w:t>
      </w:r>
    </w:p>
    <w:p w:rsidR="007C197E" w:rsidRDefault="00964905">
      <w:pPr>
        <w:spacing w:line="560" w:lineRule="exact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一、整改工作组织情况</w:t>
      </w:r>
    </w:p>
    <w:p w:rsidR="007C197E" w:rsidRDefault="00964905">
      <w:pPr>
        <w:spacing w:line="560" w:lineRule="exact"/>
        <w:ind w:firstLine="640"/>
        <w:rPr>
          <w:rFonts w:ascii="仿宋_GB2312" w:eastAsia="仿宋_GB2312" w:hAnsi="Calibri"/>
          <w:szCs w:val="32"/>
        </w:rPr>
      </w:pPr>
      <w:r>
        <w:rPr>
          <w:rFonts w:ascii="仿宋_GB2312" w:eastAsia="仿宋_GB2312" w:hAnsi="Calibri" w:hint="eastAsia"/>
          <w:szCs w:val="32"/>
        </w:rPr>
        <w:t>巡察组认真贯彻《中国共产党巡视工作条例》，紧抓“重点人、重点事、重点问题”，围绕贯彻落实上级党委重要工作安排部署、人事安排等重点领域管理、基层党组织建设规范化等三个方面共反馈三项19个问题。</w:t>
      </w:r>
    </w:p>
    <w:p w:rsidR="007C197E" w:rsidRDefault="00964905">
      <w:pPr>
        <w:spacing w:line="520" w:lineRule="exact"/>
        <w:ind w:firstLine="640"/>
        <w:rPr>
          <w:rFonts w:ascii="仿宋_GB2312" w:eastAsia="仿宋_GB2312" w:hAnsi="Calibri"/>
          <w:szCs w:val="32"/>
        </w:rPr>
      </w:pPr>
      <w:r>
        <w:rPr>
          <w:rFonts w:ascii="仿宋_GB2312" w:eastAsia="仿宋_GB2312" w:hAnsi="Calibri" w:hint="eastAsia"/>
          <w:szCs w:val="32"/>
        </w:rPr>
        <w:t>对市委巡察组反馈的意见和指出的问题，校党委高度重视，专门成立了巡</w:t>
      </w:r>
      <w:r>
        <w:rPr>
          <w:rFonts w:ascii="仿宋_GB2312" w:eastAsia="仿宋_GB2312" w:hint="eastAsia"/>
          <w:szCs w:val="32"/>
        </w:rPr>
        <w:t>察</w:t>
      </w:r>
      <w:r>
        <w:rPr>
          <w:rFonts w:ascii="仿宋_GB2312" w:eastAsia="仿宋_GB2312" w:hAnsi="Calibri" w:hint="eastAsia"/>
          <w:szCs w:val="32"/>
        </w:rPr>
        <w:t>反馈意见整改落实工作领导小组，</w:t>
      </w:r>
      <w:r>
        <w:rPr>
          <w:rFonts w:ascii="仿宋_GB2312" w:eastAsia="仿宋_GB2312" w:hint="eastAsia"/>
          <w:szCs w:val="32"/>
        </w:rPr>
        <w:t>召开领导班子专题民主生活会及相关学校专题整改工作会议，对发现的问题深刻剖析原因，</w:t>
      </w:r>
      <w:r>
        <w:rPr>
          <w:rFonts w:ascii="仿宋_GB2312" w:eastAsia="仿宋_GB2312" w:hAnsi="Calibri" w:hint="eastAsia"/>
          <w:szCs w:val="32"/>
        </w:rPr>
        <w:t>制</w:t>
      </w:r>
      <w:r>
        <w:rPr>
          <w:rFonts w:ascii="仿宋_GB2312" w:eastAsia="仿宋_GB2312" w:hint="eastAsia"/>
          <w:szCs w:val="32"/>
        </w:rPr>
        <w:t>定</w:t>
      </w:r>
      <w:r>
        <w:rPr>
          <w:rFonts w:ascii="仿宋_GB2312" w:eastAsia="仿宋_GB2312" w:hAnsi="Calibri" w:hint="eastAsia"/>
          <w:szCs w:val="32"/>
        </w:rPr>
        <w:t>整改落实方案和整改工作台账，细化责任分工，将工作任务具体到室、具体到人，落实好整改任务。</w:t>
      </w:r>
      <w:r>
        <w:rPr>
          <w:rFonts w:ascii="仿宋_GB2312" w:eastAsia="仿宋_GB2312" w:hint="eastAsia"/>
          <w:szCs w:val="32"/>
        </w:rPr>
        <w:t>党委书记认真履行巡察整改“第一责任人”职责，对巡察整改负总责，坚持对重点问题亲自抓，抓到底，党委成员结合分管工作，相互配合、形成合力，</w:t>
      </w:r>
      <w:r>
        <w:rPr>
          <w:rFonts w:ascii="仿宋_GB2312" w:eastAsia="仿宋_GB2312" w:hAnsi="Calibri" w:hint="eastAsia"/>
          <w:szCs w:val="32"/>
        </w:rPr>
        <w:t>以坚决的态度、严明的纪律、扎实的措施，切实担负起落实巡察整改的主体责任，</w:t>
      </w:r>
      <w:r>
        <w:rPr>
          <w:rFonts w:ascii="仿宋_GB2312" w:eastAsia="仿宋_GB2312" w:hint="eastAsia"/>
          <w:szCs w:val="32"/>
        </w:rPr>
        <w:t>确保整改工作整体、有序推进，</w:t>
      </w:r>
      <w:r>
        <w:rPr>
          <w:rFonts w:ascii="仿宋_GB2312" w:eastAsia="仿宋_GB2312" w:hAnsi="Calibri" w:hint="eastAsia"/>
          <w:szCs w:val="32"/>
        </w:rPr>
        <w:t>不折不扣地抓好整改。</w:t>
      </w:r>
    </w:p>
    <w:p w:rsidR="007C197E" w:rsidRDefault="00964905">
      <w:pPr>
        <w:spacing w:line="520" w:lineRule="exact"/>
        <w:ind w:firstLine="640"/>
        <w:rPr>
          <w:rFonts w:ascii="仿宋_GB2312" w:eastAsia="仿宋_GB2312" w:hAnsi="仿宋"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二、整改落实情况</w:t>
      </w:r>
    </w:p>
    <w:p w:rsidR="007C197E" w:rsidRDefault="00964905">
      <w:pPr>
        <w:spacing w:line="520" w:lineRule="exact"/>
        <w:ind w:firstLine="640"/>
        <w:rPr>
          <w:rFonts w:ascii="楷体" w:eastAsia="楷体" w:hAnsi="楷体" w:cs="楷体"/>
          <w:bCs/>
          <w:szCs w:val="32"/>
        </w:rPr>
      </w:pPr>
      <w:r>
        <w:rPr>
          <w:rFonts w:ascii="楷体" w:eastAsia="楷体" w:hAnsi="楷体" w:cs="楷体" w:hint="eastAsia"/>
          <w:bCs/>
          <w:szCs w:val="32"/>
        </w:rPr>
        <w:t>（一）已整改完成的问题</w:t>
      </w:r>
    </w:p>
    <w:p w:rsidR="007C197E" w:rsidRDefault="00964905" w:rsidP="00F70C94">
      <w:pPr>
        <w:ind w:firstLine="640"/>
        <w:rPr>
          <w:rFonts w:ascii="仿宋_GB2312" w:eastAsia="仿宋_GB2312" w:hAnsi="Calibri"/>
          <w:szCs w:val="32"/>
        </w:rPr>
      </w:pPr>
      <w:r>
        <w:rPr>
          <w:rFonts w:ascii="仿宋_GB2312" w:eastAsia="仿宋_GB2312" w:hAnsi="Calibri" w:hint="eastAsia"/>
          <w:szCs w:val="32"/>
        </w:rPr>
        <w:lastRenderedPageBreak/>
        <w:t>针对巡察反馈意见指出的需要整改的问题，</w:t>
      </w:r>
      <w:r>
        <w:rPr>
          <w:rFonts w:ascii="仿宋_GB2312" w:eastAsia="仿宋_GB2312" w:hAnsi="仿宋_GB2312" w:cs="仿宋_GB2312" w:hint="eastAsia"/>
          <w:bCs/>
          <w:szCs w:val="32"/>
        </w:rPr>
        <w:t>截至目前，已</w:t>
      </w:r>
      <w:r w:rsidR="00920EEA">
        <w:rPr>
          <w:rFonts w:ascii="仿宋_GB2312" w:eastAsia="仿宋_GB2312" w:hAnsi="仿宋_GB2312" w:cs="仿宋_GB2312" w:hint="eastAsia"/>
          <w:bCs/>
          <w:szCs w:val="32"/>
        </w:rPr>
        <w:t>完成</w:t>
      </w:r>
      <w:r>
        <w:rPr>
          <w:rFonts w:ascii="仿宋_GB2312" w:eastAsia="仿宋_GB2312" w:hAnsi="Calibri" w:hint="eastAsia"/>
          <w:szCs w:val="32"/>
        </w:rPr>
        <w:t>理论学习流于表面形式、校园安全工作落实不到位、学生综合素质评价工作开展不到位执行财务制度不到位、落实上级政策跑偏走样、自主采购项目工作存在短板、人事安排存在廉洁风险、</w:t>
      </w:r>
      <w:r>
        <w:rPr>
          <w:rFonts w:ascii="仿宋_GB2312" w:eastAsia="仿宋_GB2312" w:hAnsi="仿宋_GB2312" w:cs="仿宋_GB2312" w:hint="eastAsia"/>
          <w:bCs/>
          <w:szCs w:val="32"/>
        </w:rPr>
        <w:t>党员</w:t>
      </w:r>
      <w:r>
        <w:rPr>
          <w:rFonts w:ascii="仿宋_GB2312" w:eastAsia="仿宋_GB2312" w:hAnsi="Calibri" w:hint="eastAsia"/>
          <w:szCs w:val="32"/>
        </w:rPr>
        <w:t>党日活动笔记次数较少、党费收缴不规范、发展党员材料审核不严、推动廉洁教育和廉政文化进校园不够到位等18个问题</w:t>
      </w:r>
      <w:r w:rsidR="00920EEA">
        <w:rPr>
          <w:rFonts w:ascii="仿宋_GB2312" w:eastAsia="仿宋_GB2312" w:hAnsi="Calibri" w:hint="eastAsia"/>
          <w:szCs w:val="32"/>
        </w:rPr>
        <w:t>的</w:t>
      </w:r>
      <w:r>
        <w:rPr>
          <w:rFonts w:ascii="仿宋_GB2312" w:eastAsia="仿宋_GB2312" w:hAnsi="Calibri" w:hint="eastAsia"/>
          <w:szCs w:val="32"/>
        </w:rPr>
        <w:t>整改。</w:t>
      </w:r>
    </w:p>
    <w:p w:rsidR="007C197E" w:rsidRDefault="00964905">
      <w:pPr>
        <w:spacing w:line="520" w:lineRule="exact"/>
        <w:ind w:firstLine="640"/>
        <w:rPr>
          <w:rFonts w:ascii="楷体" w:eastAsia="楷体" w:hAnsi="楷体" w:cs="楷体"/>
          <w:bCs/>
          <w:szCs w:val="32"/>
        </w:rPr>
      </w:pPr>
      <w:r>
        <w:rPr>
          <w:rFonts w:ascii="楷体" w:eastAsia="楷体" w:hAnsi="楷体" w:cs="楷体" w:hint="eastAsia"/>
          <w:bCs/>
          <w:szCs w:val="32"/>
        </w:rPr>
        <w:t>（二）正在推进整改的问题</w:t>
      </w:r>
    </w:p>
    <w:p w:rsidR="007C197E" w:rsidRDefault="00964905">
      <w:pPr>
        <w:spacing w:line="520" w:lineRule="exact"/>
        <w:ind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截至目前，反馈问题中尚有</w:t>
      </w:r>
      <w:r>
        <w:rPr>
          <w:rFonts w:ascii="仿宋_GB2312" w:eastAsia="仿宋_GB2312" w:hAnsi="Calibri" w:hint="eastAsia"/>
          <w:szCs w:val="32"/>
        </w:rPr>
        <w:t>未按三定规定设置内设机构、配备使用中层干部</w:t>
      </w:r>
      <w:r>
        <w:rPr>
          <w:rFonts w:ascii="仿宋_GB2312" w:eastAsia="仿宋_GB2312" w:cs="仿宋_GB2312" w:hint="eastAsia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Cs w:val="32"/>
        </w:rPr>
        <w:t>个问题正在整改，仍需深化。</w:t>
      </w:r>
    </w:p>
    <w:p w:rsidR="007C197E" w:rsidRDefault="00964905" w:rsidP="003F206B">
      <w:pPr>
        <w:spacing w:beforeLines="50" w:line="520" w:lineRule="exact"/>
        <w:ind w:firstLine="640"/>
        <w:rPr>
          <w:rFonts w:ascii="Times New Roman" w:eastAsia="方正黑体_GBK" w:hAnsi="Times New Roman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三、下一步全面推进整改计划</w:t>
      </w:r>
    </w:p>
    <w:p w:rsidR="007C197E" w:rsidRDefault="00964905">
      <w:pPr>
        <w:spacing w:line="520" w:lineRule="exact"/>
        <w:ind w:firstLine="616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凤城一中党委在</w:t>
      </w:r>
      <w:r>
        <w:rPr>
          <w:rFonts w:ascii="仿宋_GB2312" w:eastAsia="仿宋_GB2312" w:hAnsi="仿宋_GB2312" w:cs="仿宋_GB2312"/>
          <w:bCs/>
          <w:spacing w:val="-6"/>
          <w:szCs w:val="32"/>
        </w:rPr>
        <w:t>巡察整改工作中</w:t>
      </w: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发挥</w:t>
      </w:r>
      <w:r>
        <w:rPr>
          <w:rFonts w:ascii="仿宋_GB2312" w:eastAsia="仿宋_GB2312" w:hAnsi="仿宋_GB2312" w:cs="仿宋_GB2312"/>
          <w:bCs/>
          <w:spacing w:val="-6"/>
          <w:szCs w:val="32"/>
        </w:rPr>
        <w:t>统筹协调、监督检查的主体作用，对于要深化的问题，结合实际，责任到相关</w:t>
      </w: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部门</w:t>
      </w:r>
      <w:r>
        <w:rPr>
          <w:rFonts w:ascii="仿宋_GB2312" w:eastAsia="仿宋_GB2312" w:hAnsi="仿宋_GB2312" w:cs="仿宋_GB2312"/>
          <w:bCs/>
          <w:spacing w:val="-6"/>
          <w:szCs w:val="32"/>
        </w:rPr>
        <w:t>，责任到人，按照制定的整改工作方案和时间节点，及时推进。</w:t>
      </w:r>
    </w:p>
    <w:p w:rsidR="007C197E" w:rsidRDefault="00964905">
      <w:pPr>
        <w:spacing w:line="520" w:lineRule="exact"/>
        <w:ind w:firstLine="616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欢迎广大干部群众对巡察整改落实情况进行监督。如有意见建议，请及时向我们反映。联系方式： 电话8138151；电子邮箱 lnfcyz@126.com。</w:t>
      </w:r>
    </w:p>
    <w:p w:rsidR="007C197E" w:rsidRDefault="007C197E">
      <w:pPr>
        <w:spacing w:line="520" w:lineRule="exact"/>
        <w:ind w:firstLineChars="750" w:firstLine="2400"/>
      </w:pPr>
    </w:p>
    <w:p w:rsidR="007C197E" w:rsidRDefault="007C197E">
      <w:pPr>
        <w:spacing w:line="520" w:lineRule="exact"/>
        <w:ind w:firstLine="640"/>
        <w:jc w:val="center"/>
        <w:rPr>
          <w:rFonts w:ascii="仿宋_GB2312" w:eastAsia="仿宋_GB2312" w:hAnsi="仿宋_GB2312" w:cs="仿宋_GB2312"/>
          <w:bCs/>
          <w:szCs w:val="32"/>
        </w:rPr>
      </w:pPr>
    </w:p>
    <w:p w:rsidR="00F078FB" w:rsidRPr="00F078FB" w:rsidRDefault="00F078FB" w:rsidP="00F078FB">
      <w:pPr>
        <w:pStyle w:val="2"/>
        <w:ind w:left="640" w:firstLine="640"/>
      </w:pPr>
    </w:p>
    <w:p w:rsidR="007C197E" w:rsidRDefault="00964905" w:rsidP="00F70C94">
      <w:pPr>
        <w:wordWrap w:val="0"/>
        <w:spacing w:line="520" w:lineRule="exact"/>
        <w:ind w:right="154" w:firstLineChars="935" w:firstLine="2880"/>
        <w:jc w:val="right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 xml:space="preserve">中共凤城市第一中学委员会    </w:t>
      </w:r>
    </w:p>
    <w:p w:rsidR="007C197E" w:rsidRDefault="00F078FB" w:rsidP="00F078FB">
      <w:pPr>
        <w:wordWrap w:val="0"/>
        <w:spacing w:line="520" w:lineRule="exact"/>
        <w:ind w:right="770" w:firstLineChars="935" w:firstLine="2880"/>
        <w:jc w:val="center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 xml:space="preserve">          </w:t>
      </w:r>
      <w:r w:rsidR="00964905">
        <w:rPr>
          <w:rFonts w:ascii="仿宋_GB2312" w:eastAsia="仿宋_GB2312" w:hAnsi="仿宋_GB2312" w:cs="仿宋_GB2312" w:hint="eastAsia"/>
          <w:bCs/>
          <w:spacing w:val="-6"/>
          <w:szCs w:val="32"/>
        </w:rPr>
        <w:t>2023年8</w:t>
      </w:r>
      <w:bookmarkStart w:id="0" w:name="_GoBack"/>
      <w:bookmarkEnd w:id="0"/>
      <w:r w:rsidR="00964905">
        <w:rPr>
          <w:rFonts w:ascii="仿宋_GB2312" w:eastAsia="仿宋_GB2312" w:hAnsi="仿宋_GB2312" w:cs="仿宋_GB2312" w:hint="eastAsia"/>
          <w:bCs/>
          <w:spacing w:val="-6"/>
          <w:szCs w:val="32"/>
        </w:rPr>
        <w:t>月21日</w:t>
      </w:r>
    </w:p>
    <w:sectPr w:rsidR="007C197E" w:rsidSect="00F07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5F" w:rsidRDefault="00BC485F">
      <w:pPr>
        <w:spacing w:line="240" w:lineRule="auto"/>
        <w:ind w:firstLine="640"/>
      </w:pPr>
      <w:r>
        <w:separator/>
      </w:r>
    </w:p>
  </w:endnote>
  <w:endnote w:type="continuationSeparator" w:id="1">
    <w:p w:rsidR="00BC485F" w:rsidRDefault="00BC485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610A57C-2E5F-479E-843B-D7919D761A8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78F60EDA-9668-4AF0-8E93-3FDEAF3710E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9D29229-9C61-492A-AAEF-8C8257067DA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D2F21EB-8C47-4954-9209-752EFAF8071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49DC0033-B677-4AA6-B920-8C8C66AE7DEB}"/>
  </w:font>
  <w:font w:name="方正黑体_GBK">
    <w:altName w:val="微软雅黑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7E" w:rsidRDefault="007C19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649002"/>
    </w:sdtPr>
    <w:sdtContent>
      <w:p w:rsidR="007C197E" w:rsidRDefault="0000146E">
        <w:pPr>
          <w:pStyle w:val="a4"/>
          <w:ind w:firstLine="640"/>
          <w:jc w:val="center"/>
        </w:pPr>
        <w:r w:rsidRPr="0000146E">
          <w:fldChar w:fldCharType="begin"/>
        </w:r>
        <w:r w:rsidR="00964905">
          <w:instrText xml:space="preserve"> PAGE   \* MERGEFORMAT </w:instrText>
        </w:r>
        <w:r w:rsidRPr="0000146E">
          <w:fldChar w:fldCharType="separate"/>
        </w:r>
        <w:r w:rsidR="00920EEA" w:rsidRPr="00920EE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C197E" w:rsidRDefault="007C19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7E" w:rsidRDefault="007C19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5F" w:rsidRDefault="00BC485F">
      <w:pPr>
        <w:spacing w:line="240" w:lineRule="auto"/>
        <w:ind w:firstLine="640"/>
      </w:pPr>
      <w:r>
        <w:separator/>
      </w:r>
    </w:p>
  </w:footnote>
  <w:footnote w:type="continuationSeparator" w:id="1">
    <w:p w:rsidR="00BC485F" w:rsidRDefault="00BC485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7E" w:rsidRDefault="007C19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7E" w:rsidRDefault="007C197E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7E" w:rsidRDefault="007C19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ZmY2JkZGE4MDZjYmQyMDRjZWJjY2QyZDIwNTE5MzMifQ=="/>
  </w:docVars>
  <w:rsids>
    <w:rsidRoot w:val="002773C8"/>
    <w:rsid w:val="0000146E"/>
    <w:rsid w:val="000527AD"/>
    <w:rsid w:val="0009438D"/>
    <w:rsid w:val="000C1D55"/>
    <w:rsid w:val="001320A2"/>
    <w:rsid w:val="00232AE3"/>
    <w:rsid w:val="002773C8"/>
    <w:rsid w:val="003612E8"/>
    <w:rsid w:val="003D315C"/>
    <w:rsid w:val="003E2B68"/>
    <w:rsid w:val="003F206B"/>
    <w:rsid w:val="00543995"/>
    <w:rsid w:val="00552012"/>
    <w:rsid w:val="005C7BDF"/>
    <w:rsid w:val="00622511"/>
    <w:rsid w:val="007C197E"/>
    <w:rsid w:val="00920EEA"/>
    <w:rsid w:val="00964905"/>
    <w:rsid w:val="00A46BDF"/>
    <w:rsid w:val="00A75A7C"/>
    <w:rsid w:val="00BC485F"/>
    <w:rsid w:val="00C7351D"/>
    <w:rsid w:val="00D20182"/>
    <w:rsid w:val="00DE1CB9"/>
    <w:rsid w:val="00E655FF"/>
    <w:rsid w:val="00F078FB"/>
    <w:rsid w:val="00F12C51"/>
    <w:rsid w:val="00F70C94"/>
    <w:rsid w:val="03116748"/>
    <w:rsid w:val="05C25634"/>
    <w:rsid w:val="12257390"/>
    <w:rsid w:val="1B721452"/>
    <w:rsid w:val="661248A5"/>
    <w:rsid w:val="75BB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C197E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7C197E"/>
    <w:pPr>
      <w:ind w:firstLine="420"/>
    </w:pPr>
  </w:style>
  <w:style w:type="paragraph" w:styleId="a3">
    <w:name w:val="Body Text Indent"/>
    <w:basedOn w:val="a"/>
    <w:uiPriority w:val="99"/>
    <w:unhideWhenUsed/>
    <w:qFormat/>
    <w:rsid w:val="007C197E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rsid w:val="007C197E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7C197E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C197E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7C197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C19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0C9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0C94"/>
    <w:rPr>
      <w:rFonts w:ascii="Times" w:eastAsia="方正仿宋_GBK" w:hAnsi="Times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>微软公司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12</cp:revision>
  <cp:lastPrinted>2023-07-06T01:06:00Z</cp:lastPrinted>
  <dcterms:created xsi:type="dcterms:W3CDTF">2023-06-21T03:23:00Z</dcterms:created>
  <dcterms:modified xsi:type="dcterms:W3CDTF">2023-12-05T02:40:00Z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61DD24E6BFC84EFB81D8BA24D989742A_13</vt:lpwstr>
  </property>
</Properties>
</file>