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2E" w:rsidRDefault="00E51865">
      <w:pPr>
        <w:spacing w:line="56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凤城市</w:t>
      </w:r>
      <w:r>
        <w:rPr>
          <w:rFonts w:ascii="方正小标宋简体" w:eastAsia="方正小标宋简体" w:hAnsi="方正小标宋简体" w:cs="方正小标宋简体" w:hint="eastAsia"/>
          <w:bCs/>
          <w:sz w:val="44"/>
          <w:szCs w:val="44"/>
        </w:rPr>
        <w:t>职业教育中心党委</w:t>
      </w:r>
    </w:p>
    <w:p w:rsidR="0030002E" w:rsidRDefault="00E51865">
      <w:pPr>
        <w:spacing w:line="56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关于巡察整改情况的社会公开稿</w:t>
      </w:r>
    </w:p>
    <w:p w:rsidR="0030002E" w:rsidRDefault="0030002E">
      <w:pPr>
        <w:spacing w:line="520" w:lineRule="exact"/>
        <w:ind w:firstLine="616"/>
        <w:rPr>
          <w:rFonts w:ascii="仿宋_GB2312" w:eastAsia="仿宋_GB2312" w:hAnsi="仿宋_GB2312" w:cs="仿宋_GB2312"/>
          <w:bCs/>
          <w:spacing w:val="-6"/>
          <w:szCs w:val="32"/>
        </w:rPr>
      </w:pPr>
    </w:p>
    <w:p w:rsidR="0030002E" w:rsidRDefault="00E51865">
      <w:pPr>
        <w:spacing w:line="520" w:lineRule="exact"/>
        <w:ind w:firstLine="616"/>
        <w:rPr>
          <w:rFonts w:ascii="仿宋_GB2312" w:eastAsia="仿宋_GB2312" w:hAnsi="仿宋_GB2312" w:cs="仿宋_GB2312"/>
          <w:bCs/>
          <w:spacing w:val="-6"/>
          <w:szCs w:val="32"/>
        </w:rPr>
      </w:pPr>
      <w:r>
        <w:rPr>
          <w:rFonts w:ascii="仿宋_GB2312" w:eastAsia="仿宋_GB2312" w:hAnsi="仿宋_GB2312" w:cs="仿宋_GB2312" w:hint="eastAsia"/>
          <w:bCs/>
          <w:spacing w:val="-6"/>
          <w:szCs w:val="32"/>
        </w:rPr>
        <w:t>根据市委统一部署，</w:t>
      </w:r>
      <w:r>
        <w:rPr>
          <w:rFonts w:ascii="仿宋_GB2312" w:eastAsia="仿宋_GB2312" w:hAnsi="仿宋_GB2312" w:cs="仿宋_GB2312" w:hint="eastAsia"/>
          <w:bCs/>
          <w:spacing w:val="-6"/>
          <w:szCs w:val="32"/>
        </w:rPr>
        <w:t>2022</w:t>
      </w:r>
      <w:r>
        <w:rPr>
          <w:rFonts w:ascii="仿宋_GB2312" w:eastAsia="仿宋_GB2312" w:hAnsi="仿宋_GB2312" w:cs="仿宋_GB2312" w:hint="eastAsia"/>
          <w:bCs/>
          <w:spacing w:val="-6"/>
          <w:szCs w:val="32"/>
        </w:rPr>
        <w:t>年</w:t>
      </w:r>
      <w:r>
        <w:rPr>
          <w:rFonts w:ascii="仿宋_GB2312" w:eastAsia="仿宋_GB2312" w:hAnsi="仿宋_GB2312" w:cs="仿宋_GB2312" w:hint="eastAsia"/>
          <w:bCs/>
          <w:spacing w:val="-6"/>
          <w:szCs w:val="32"/>
        </w:rPr>
        <w:t>9</w:t>
      </w:r>
      <w:r>
        <w:rPr>
          <w:rFonts w:ascii="仿宋_GB2312" w:eastAsia="仿宋_GB2312" w:hAnsi="仿宋_GB2312" w:cs="仿宋_GB2312" w:hint="eastAsia"/>
          <w:bCs/>
          <w:spacing w:val="-6"/>
          <w:szCs w:val="32"/>
        </w:rPr>
        <w:t>月</w:t>
      </w:r>
      <w:r>
        <w:rPr>
          <w:rFonts w:ascii="仿宋_GB2312" w:eastAsia="仿宋_GB2312" w:hAnsi="仿宋_GB2312" w:cs="仿宋_GB2312" w:hint="eastAsia"/>
          <w:bCs/>
          <w:spacing w:val="-6"/>
          <w:szCs w:val="32"/>
        </w:rPr>
        <w:t>20</w:t>
      </w:r>
      <w:r>
        <w:rPr>
          <w:rFonts w:ascii="仿宋_GB2312" w:eastAsia="仿宋_GB2312" w:hAnsi="仿宋_GB2312" w:cs="仿宋_GB2312" w:hint="eastAsia"/>
          <w:bCs/>
          <w:spacing w:val="-6"/>
          <w:szCs w:val="32"/>
        </w:rPr>
        <w:t>日至</w:t>
      </w:r>
      <w:r>
        <w:rPr>
          <w:rFonts w:ascii="仿宋_GB2312" w:eastAsia="仿宋_GB2312" w:hAnsi="仿宋_GB2312" w:cs="仿宋_GB2312" w:hint="eastAsia"/>
          <w:bCs/>
          <w:spacing w:val="-6"/>
          <w:szCs w:val="32"/>
        </w:rPr>
        <w:t>12</w:t>
      </w:r>
      <w:r>
        <w:rPr>
          <w:rFonts w:ascii="仿宋_GB2312" w:eastAsia="仿宋_GB2312" w:hAnsi="仿宋_GB2312" w:cs="仿宋_GB2312" w:hint="eastAsia"/>
          <w:bCs/>
          <w:spacing w:val="-6"/>
          <w:szCs w:val="32"/>
        </w:rPr>
        <w:t>月</w:t>
      </w:r>
      <w:r>
        <w:rPr>
          <w:rFonts w:ascii="仿宋_GB2312" w:eastAsia="仿宋_GB2312" w:hAnsi="仿宋_GB2312" w:cs="仿宋_GB2312" w:hint="eastAsia"/>
          <w:bCs/>
          <w:spacing w:val="-6"/>
          <w:szCs w:val="32"/>
        </w:rPr>
        <w:t>30</w:t>
      </w:r>
      <w:r>
        <w:rPr>
          <w:rFonts w:ascii="仿宋_GB2312" w:eastAsia="仿宋_GB2312" w:hAnsi="仿宋_GB2312" w:cs="仿宋_GB2312" w:hint="eastAsia"/>
          <w:bCs/>
          <w:spacing w:val="-6"/>
          <w:szCs w:val="32"/>
        </w:rPr>
        <w:t>日，</w:t>
      </w:r>
      <w:r>
        <w:rPr>
          <w:rFonts w:ascii="仿宋_GB2312" w:eastAsia="仿宋_GB2312" w:hAnsi="仿宋_GB2312" w:cs="仿宋_GB2312" w:hint="eastAsia"/>
          <w:bCs/>
          <w:spacing w:val="-6"/>
          <w:szCs w:val="32"/>
        </w:rPr>
        <w:t>市委</w:t>
      </w:r>
      <w:r>
        <w:rPr>
          <w:rFonts w:ascii="仿宋_GB2312" w:eastAsia="仿宋_GB2312" w:hAnsi="仿宋_GB2312" w:cs="仿宋_GB2312" w:hint="eastAsia"/>
          <w:bCs/>
          <w:spacing w:val="-6"/>
          <w:szCs w:val="32"/>
        </w:rPr>
        <w:t>第二巡察组对市职教中心党委进行了巡察。</w:t>
      </w:r>
      <w:r>
        <w:rPr>
          <w:rFonts w:ascii="仿宋_GB2312" w:eastAsia="仿宋_GB2312" w:hAnsi="仿宋_GB2312" w:cs="仿宋_GB2312" w:hint="eastAsia"/>
          <w:bCs/>
          <w:spacing w:val="-6"/>
          <w:szCs w:val="32"/>
        </w:rPr>
        <w:t>2023</w:t>
      </w:r>
      <w:r>
        <w:rPr>
          <w:rFonts w:ascii="仿宋_GB2312" w:eastAsia="仿宋_GB2312" w:hAnsi="仿宋_GB2312" w:cs="仿宋_GB2312" w:hint="eastAsia"/>
          <w:bCs/>
          <w:spacing w:val="-6"/>
          <w:szCs w:val="32"/>
        </w:rPr>
        <w:t>年</w:t>
      </w:r>
      <w:r>
        <w:rPr>
          <w:rFonts w:ascii="仿宋_GB2312" w:eastAsia="仿宋_GB2312" w:hAnsi="仿宋_GB2312" w:cs="仿宋_GB2312" w:hint="eastAsia"/>
          <w:bCs/>
          <w:spacing w:val="-6"/>
          <w:szCs w:val="32"/>
        </w:rPr>
        <w:t>3</w:t>
      </w:r>
      <w:r>
        <w:rPr>
          <w:rFonts w:ascii="仿宋_GB2312" w:eastAsia="仿宋_GB2312" w:hAnsi="仿宋_GB2312" w:cs="仿宋_GB2312" w:hint="eastAsia"/>
          <w:bCs/>
          <w:spacing w:val="-6"/>
          <w:szCs w:val="32"/>
        </w:rPr>
        <w:t>月</w:t>
      </w:r>
      <w:r>
        <w:rPr>
          <w:rFonts w:ascii="仿宋_GB2312" w:eastAsia="仿宋_GB2312" w:hAnsi="仿宋_GB2312" w:cs="仿宋_GB2312" w:hint="eastAsia"/>
          <w:bCs/>
          <w:spacing w:val="-6"/>
          <w:szCs w:val="32"/>
        </w:rPr>
        <w:t>2</w:t>
      </w:r>
      <w:r>
        <w:rPr>
          <w:rFonts w:ascii="仿宋_GB2312" w:eastAsia="仿宋_GB2312" w:hAnsi="仿宋_GB2312" w:cs="仿宋_GB2312" w:hint="eastAsia"/>
          <w:bCs/>
          <w:spacing w:val="-6"/>
          <w:szCs w:val="32"/>
        </w:rPr>
        <w:t>日，巡察组向市职教中心党委反馈了巡察意见。按照党务公开原则和巡察工作有关要求，现将巡察整改情况予以公布。</w:t>
      </w:r>
    </w:p>
    <w:p w:rsidR="0030002E" w:rsidRDefault="00E51865">
      <w:pPr>
        <w:overflowPunct/>
        <w:snapToGrid/>
        <w:spacing w:line="560" w:lineRule="exact"/>
        <w:ind w:firstLine="640"/>
        <w:rPr>
          <w:rFonts w:ascii="黑体" w:eastAsia="黑体" w:hAnsi="黑体" w:cs="黑体"/>
          <w:bCs/>
          <w:szCs w:val="32"/>
        </w:rPr>
      </w:pPr>
      <w:r>
        <w:rPr>
          <w:rFonts w:ascii="黑体" w:eastAsia="黑体" w:hAnsi="黑体" w:cs="黑体" w:hint="eastAsia"/>
          <w:bCs/>
          <w:szCs w:val="32"/>
        </w:rPr>
        <w:t>一、整改工作组织情况</w:t>
      </w:r>
    </w:p>
    <w:p w:rsidR="0030002E" w:rsidRDefault="00E51865">
      <w:pPr>
        <w:pStyle w:val="a5"/>
        <w:widowControl/>
        <w:spacing w:before="0" w:beforeAutospacing="0" w:after="0" w:afterAutospacing="0" w:line="560" w:lineRule="exact"/>
        <w:ind w:firstLineChars="200" w:firstLine="643"/>
        <w:rPr>
          <w:rFonts w:ascii="仿宋_GB2312" w:eastAsia="仿宋_GB2312" w:cs="仿宋_GB2312"/>
          <w:sz w:val="32"/>
          <w:szCs w:val="32"/>
        </w:rPr>
      </w:pPr>
      <w:r>
        <w:rPr>
          <w:rStyle w:val="a6"/>
          <w:rFonts w:ascii="楷体" w:eastAsia="楷体" w:hAnsi="楷体" w:cs="楷体"/>
          <w:sz w:val="32"/>
          <w:szCs w:val="32"/>
        </w:rPr>
        <w:t>一是</w:t>
      </w:r>
      <w:r>
        <w:rPr>
          <w:rStyle w:val="a6"/>
          <w:rFonts w:ascii="楷体" w:eastAsia="楷体" w:hAnsi="楷体" w:cs="楷体" w:hint="eastAsia"/>
          <w:sz w:val="32"/>
          <w:szCs w:val="32"/>
        </w:rPr>
        <w:t>加强组织领导，压实整改责任。</w:t>
      </w:r>
      <w:r>
        <w:rPr>
          <w:rFonts w:ascii="仿宋_GB2312" w:eastAsia="仿宋_GB2312" w:hAnsi="黑体" w:hint="eastAsia"/>
          <w:kern w:val="2"/>
          <w:sz w:val="32"/>
          <w:szCs w:val="32"/>
        </w:rPr>
        <w:t>成立</w:t>
      </w:r>
      <w:r>
        <w:rPr>
          <w:rFonts w:ascii="仿宋_GB2312" w:eastAsia="仿宋_GB2312" w:hAnsi="黑体" w:hint="eastAsia"/>
          <w:kern w:val="2"/>
          <w:sz w:val="32"/>
          <w:szCs w:val="32"/>
        </w:rPr>
        <w:t>校</w:t>
      </w:r>
      <w:r>
        <w:rPr>
          <w:rFonts w:ascii="仿宋_GB2312" w:eastAsia="仿宋_GB2312" w:cs="仿宋_GB2312" w:hint="eastAsia"/>
          <w:sz w:val="32"/>
          <w:szCs w:val="32"/>
        </w:rPr>
        <w:t>党委巡察整改工作领导小组，</w:t>
      </w:r>
      <w:r>
        <w:rPr>
          <w:rFonts w:ascii="仿宋_GB2312" w:eastAsia="仿宋_GB2312" w:hAnsi="黑体" w:hint="eastAsia"/>
          <w:kern w:val="2"/>
          <w:sz w:val="32"/>
          <w:szCs w:val="32"/>
        </w:rPr>
        <w:t>全面落实巡察整改工作。</w:t>
      </w:r>
      <w:r>
        <w:rPr>
          <w:rFonts w:ascii="仿宋_GB2312" w:eastAsia="仿宋_GB2312" w:cs="仿宋_GB2312" w:hint="eastAsia"/>
          <w:sz w:val="32"/>
          <w:szCs w:val="32"/>
        </w:rPr>
        <w:t>班子成员按照职责分工，主动认领问题、主动承担责任、认真落实整改。召开整改任务分解会议，逐条落实责任领导、责任部门和整改时限，</w:t>
      </w:r>
      <w:r>
        <w:rPr>
          <w:rFonts w:ascii="仿宋_GB2312" w:eastAsia="仿宋_GB2312" w:hAnsi="仿宋_GB2312" w:cs="仿宋_GB2312" w:hint="eastAsia"/>
          <w:bCs/>
          <w:kern w:val="2"/>
          <w:sz w:val="32"/>
          <w:szCs w:val="32"/>
        </w:rPr>
        <w:t>压实整改责任</w:t>
      </w:r>
      <w:r>
        <w:rPr>
          <w:rFonts w:ascii="仿宋_GB2312" w:eastAsia="仿宋_GB2312" w:cs="仿宋_GB2312" w:hint="eastAsia"/>
          <w:sz w:val="32"/>
          <w:szCs w:val="32"/>
        </w:rPr>
        <w:t>。</w:t>
      </w:r>
    </w:p>
    <w:p w:rsidR="0030002E" w:rsidRDefault="00E51865">
      <w:pPr>
        <w:overflowPunct/>
        <w:snapToGrid/>
        <w:spacing w:line="540" w:lineRule="exact"/>
        <w:ind w:firstLine="643"/>
        <w:jc w:val="left"/>
        <w:rPr>
          <w:rFonts w:ascii="仿宋_GB2312" w:eastAsia="仿宋_GB2312" w:cs="仿宋_GB2312"/>
          <w:szCs w:val="32"/>
        </w:rPr>
      </w:pPr>
      <w:r>
        <w:rPr>
          <w:rStyle w:val="a6"/>
          <w:rFonts w:ascii="楷体" w:eastAsia="楷体" w:hAnsi="楷体" w:cs="楷体" w:hint="eastAsia"/>
          <w:szCs w:val="32"/>
        </w:rPr>
        <w:t>二是聚焦反馈意见，制定整改方案。</w:t>
      </w:r>
      <w:r>
        <w:rPr>
          <w:rFonts w:ascii="仿宋_GB2312" w:eastAsia="仿宋_GB2312" w:cs="仿宋_GB2312" w:hint="eastAsia"/>
          <w:szCs w:val="32"/>
        </w:rPr>
        <w:t>各责任部门</w:t>
      </w:r>
      <w:r>
        <w:rPr>
          <w:rFonts w:ascii="仿宋_GB2312" w:eastAsia="仿宋_GB2312" w:hAnsi="仿宋_GB2312" w:cs="仿宋_GB2312" w:hint="eastAsia"/>
          <w:bCs/>
          <w:szCs w:val="32"/>
        </w:rPr>
        <w:t>聚焦巡察反馈意见和问题清单，</w:t>
      </w:r>
      <w:r>
        <w:rPr>
          <w:rFonts w:ascii="仿宋_GB2312" w:eastAsia="仿宋_GB2312" w:hAnsi="Calibri" w:cs="仿宋_GB2312" w:hint="eastAsia"/>
          <w:kern w:val="0"/>
          <w:szCs w:val="32"/>
          <w:lang/>
        </w:rPr>
        <w:t>深刻反思自省，分析原因，查找症结，</w:t>
      </w:r>
      <w:r>
        <w:rPr>
          <w:rFonts w:ascii="仿宋_GB2312" w:eastAsia="仿宋_GB2312" w:cs="仿宋_GB2312" w:hint="eastAsia"/>
          <w:szCs w:val="32"/>
        </w:rPr>
        <w:t>坚持举一反三，逐条</w:t>
      </w:r>
      <w:r>
        <w:rPr>
          <w:rFonts w:ascii="仿宋_GB2312" w:eastAsia="仿宋_GB2312" w:hAnsi="仿宋_GB2312" w:cs="仿宋_GB2312" w:hint="eastAsia"/>
          <w:bCs/>
          <w:szCs w:val="32"/>
        </w:rPr>
        <w:t>逐项研究制定整改措施。</w:t>
      </w:r>
      <w:r>
        <w:rPr>
          <w:rFonts w:ascii="仿宋_GB2312" w:eastAsia="仿宋_GB2312" w:hAnsi="仿宋_GB2312" w:cs="仿宋_GB2312" w:hint="eastAsia"/>
          <w:szCs w:val="32"/>
        </w:rPr>
        <w:t>及时召开</w:t>
      </w:r>
      <w:r>
        <w:rPr>
          <w:rFonts w:ascii="仿宋_GB2312" w:eastAsia="仿宋_GB2312" w:hAnsi="黑体" w:hint="eastAsia"/>
          <w:szCs w:val="32"/>
        </w:rPr>
        <w:t>领导班子成员巡察整改专题民主生活会</w:t>
      </w:r>
      <w:r>
        <w:rPr>
          <w:rFonts w:ascii="仿宋_GB2312" w:eastAsia="仿宋_GB2312" w:hAnsi="仿宋_GB2312" w:cs="仿宋_GB2312" w:hint="eastAsia"/>
          <w:szCs w:val="32"/>
        </w:rPr>
        <w:t>，</w:t>
      </w:r>
      <w:r>
        <w:rPr>
          <w:rFonts w:ascii="仿宋_GB2312" w:eastAsia="仿宋_GB2312" w:hAnsi="仿宋_GB2312" w:cs="仿宋_GB2312" w:hint="eastAsia"/>
          <w:szCs w:val="32"/>
        </w:rPr>
        <w:t>认真</w:t>
      </w:r>
      <w:r>
        <w:rPr>
          <w:rFonts w:ascii="仿宋_GB2312" w:eastAsia="仿宋_GB2312" w:hAnsi="黑体" w:hint="eastAsia"/>
          <w:szCs w:val="32"/>
        </w:rPr>
        <w:t>开展批评和自我批评，</w:t>
      </w:r>
      <w:r>
        <w:rPr>
          <w:rFonts w:ascii="仿宋_GB2312" w:eastAsia="仿宋_GB2312" w:cs="仿宋_GB2312" w:hint="eastAsia"/>
          <w:szCs w:val="32"/>
        </w:rPr>
        <w:t>剖析问题产生的原因，</w:t>
      </w:r>
      <w:r>
        <w:rPr>
          <w:rFonts w:ascii="仿宋_GB2312" w:eastAsia="仿宋_GB2312" w:hAnsi="Calibri" w:cs="仿宋_GB2312" w:hint="eastAsia"/>
          <w:kern w:val="0"/>
          <w:szCs w:val="32"/>
          <w:lang/>
        </w:rPr>
        <w:t>进一步统一思想认识，增强巡察整改落实的思想自觉和行动</w:t>
      </w:r>
      <w:r>
        <w:rPr>
          <w:rFonts w:ascii="仿宋_GB2312" w:eastAsia="仿宋_GB2312" w:cs="仿宋_GB2312" w:hint="eastAsia"/>
          <w:szCs w:val="32"/>
        </w:rPr>
        <w:t>自觉，最终形成整改方案。</w:t>
      </w:r>
    </w:p>
    <w:p w:rsidR="0030002E" w:rsidRDefault="00E51865">
      <w:pPr>
        <w:overflowPunct/>
        <w:snapToGrid/>
        <w:spacing w:line="540" w:lineRule="exact"/>
        <w:ind w:firstLine="643"/>
        <w:jc w:val="left"/>
        <w:rPr>
          <w:rFonts w:ascii="仿宋_GB2312" w:eastAsia="仿宋_GB2312" w:cs="仿宋_GB2312"/>
          <w:szCs w:val="32"/>
        </w:rPr>
      </w:pPr>
      <w:r>
        <w:rPr>
          <w:rStyle w:val="a6"/>
          <w:rFonts w:ascii="楷体" w:eastAsia="楷体" w:hAnsi="楷体" w:cs="楷体" w:hint="eastAsia"/>
          <w:szCs w:val="32"/>
        </w:rPr>
        <w:t>三是全力推进落实，确保整改实效。</w:t>
      </w:r>
      <w:r>
        <w:rPr>
          <w:rFonts w:ascii="仿宋_GB2312" w:eastAsia="仿宋_GB2312" w:cs="仿宋_GB2312" w:hint="eastAsia"/>
          <w:szCs w:val="32"/>
        </w:rPr>
        <w:t>坚持即知即改、立行立改、全面整改。严格按照方案的整改步骤、整改措施，抓好各项整改任务落实，现已完成</w:t>
      </w:r>
      <w:r>
        <w:rPr>
          <w:rFonts w:ascii="仿宋_GB2312" w:eastAsia="仿宋_GB2312" w:cs="仿宋_GB2312" w:hint="eastAsia"/>
          <w:szCs w:val="32"/>
        </w:rPr>
        <w:t>3</w:t>
      </w:r>
      <w:r>
        <w:rPr>
          <w:rFonts w:ascii="仿宋_GB2312" w:eastAsia="仿宋_GB2312" w:cs="仿宋_GB2312" w:hint="eastAsia"/>
          <w:szCs w:val="32"/>
        </w:rPr>
        <w:t>4</w:t>
      </w:r>
      <w:r>
        <w:rPr>
          <w:rFonts w:ascii="仿宋_GB2312" w:eastAsia="仿宋_GB2312" w:cs="仿宋_GB2312" w:hint="eastAsia"/>
          <w:szCs w:val="32"/>
        </w:rPr>
        <w:t>个问题，还有</w:t>
      </w:r>
      <w:r>
        <w:rPr>
          <w:rFonts w:ascii="仿宋_GB2312" w:eastAsia="仿宋_GB2312" w:cs="仿宋_GB2312" w:hint="eastAsia"/>
          <w:szCs w:val="32"/>
        </w:rPr>
        <w:t>2</w:t>
      </w:r>
      <w:r>
        <w:rPr>
          <w:rFonts w:ascii="仿宋_GB2312" w:eastAsia="仿宋_GB2312" w:cs="仿宋_GB2312" w:hint="eastAsia"/>
          <w:szCs w:val="32"/>
        </w:rPr>
        <w:t>个问题正在进一步整改推进中。坚持标本兼治，从根源上找原因、建制度、补漏洞，建立整改长效机制，修订或制定</w:t>
      </w:r>
      <w:r>
        <w:rPr>
          <w:rFonts w:ascii="仿宋_GB2312" w:eastAsia="仿宋_GB2312" w:cs="仿宋_GB2312" w:hint="eastAsia"/>
          <w:szCs w:val="32"/>
        </w:rPr>
        <w:t>3</w:t>
      </w:r>
      <w:r>
        <w:rPr>
          <w:rFonts w:ascii="仿宋_GB2312" w:eastAsia="仿宋_GB2312" w:cs="仿宋_GB2312" w:hint="eastAsia"/>
          <w:szCs w:val="32"/>
        </w:rPr>
        <w:t>1</w:t>
      </w:r>
      <w:r>
        <w:rPr>
          <w:rFonts w:ascii="仿宋_GB2312" w:eastAsia="仿宋_GB2312" w:cs="仿宋_GB2312" w:hint="eastAsia"/>
          <w:szCs w:val="32"/>
        </w:rPr>
        <w:t>个规章制度（方案），有利推动了学校工作高质量发展。</w:t>
      </w:r>
    </w:p>
    <w:p w:rsidR="0030002E" w:rsidRDefault="00E51865">
      <w:pPr>
        <w:spacing w:line="520" w:lineRule="exact"/>
        <w:ind w:firstLine="640"/>
        <w:rPr>
          <w:rFonts w:ascii="仿宋_GB2312" w:eastAsia="仿宋_GB2312" w:hAnsi="仿宋"/>
          <w:szCs w:val="32"/>
        </w:rPr>
      </w:pPr>
      <w:r>
        <w:rPr>
          <w:rFonts w:ascii="黑体" w:eastAsia="黑体" w:hAnsi="黑体" w:cs="黑体" w:hint="eastAsia"/>
          <w:bCs/>
          <w:szCs w:val="32"/>
        </w:rPr>
        <w:lastRenderedPageBreak/>
        <w:t>二、整改落实情况</w:t>
      </w:r>
    </w:p>
    <w:p w:rsidR="0030002E" w:rsidRDefault="00E51865">
      <w:pPr>
        <w:spacing w:line="520" w:lineRule="exact"/>
        <w:ind w:firstLine="640"/>
        <w:rPr>
          <w:rFonts w:ascii="楷体" w:eastAsia="楷体" w:hAnsi="楷体" w:cs="楷体"/>
          <w:bCs/>
          <w:szCs w:val="32"/>
        </w:rPr>
      </w:pPr>
      <w:r>
        <w:rPr>
          <w:rFonts w:ascii="楷体" w:eastAsia="楷体" w:hAnsi="楷体" w:cs="楷体" w:hint="eastAsia"/>
          <w:bCs/>
          <w:szCs w:val="32"/>
        </w:rPr>
        <w:t>（一）已整改完成的问题</w:t>
      </w:r>
    </w:p>
    <w:p w:rsidR="0030002E" w:rsidRDefault="00E51865">
      <w:pPr>
        <w:spacing w:line="520" w:lineRule="exact"/>
        <w:ind w:firstLine="640"/>
        <w:rPr>
          <w:rFonts w:ascii="仿宋_GB2312" w:eastAsia="仿宋_GB2312" w:hAnsi="仿宋_GB2312" w:cs="仿宋_GB2312"/>
          <w:szCs w:val="32"/>
        </w:rPr>
      </w:pPr>
      <w:r>
        <w:rPr>
          <w:rFonts w:ascii="仿宋_GB2312" w:eastAsia="仿宋_GB2312" w:hAnsi="仿宋_GB2312" w:cs="仿宋_GB2312" w:hint="eastAsia"/>
          <w:bCs/>
          <w:szCs w:val="32"/>
        </w:rPr>
        <w:t>针对巡察反馈意见中的问题，截至目前，</w:t>
      </w:r>
      <w:r>
        <w:rPr>
          <w:rFonts w:ascii="仿宋_GB2312" w:eastAsia="仿宋_GB2312" w:hAnsi="仿宋_GB2312" w:cs="仿宋_GB2312" w:hint="eastAsia"/>
          <w:bCs/>
          <w:szCs w:val="32"/>
        </w:rPr>
        <w:t>已对</w:t>
      </w:r>
      <w:r>
        <w:rPr>
          <w:rFonts w:ascii="仿宋_GB2312" w:eastAsia="仿宋_GB2312" w:hAnsi="仿宋_GB2312" w:cs="仿宋_GB2312" w:hint="eastAsia"/>
          <w:kern w:val="0"/>
          <w:szCs w:val="32"/>
          <w:lang/>
        </w:rPr>
        <w:t>未将‘大思政课’纳入德育教育的教学内容</w:t>
      </w:r>
      <w:r>
        <w:rPr>
          <w:rFonts w:ascii="仿宋_GB2312" w:eastAsia="仿宋_GB2312" w:hAnsi="仿宋_GB2312" w:cs="仿宋_GB2312" w:hint="eastAsia"/>
          <w:kern w:val="0"/>
          <w:szCs w:val="32"/>
          <w:lang/>
        </w:rPr>
        <w:t>、</w:t>
      </w:r>
      <w:r>
        <w:rPr>
          <w:rFonts w:ascii="仿宋_GB2312" w:eastAsia="仿宋_GB2312" w:hAnsi="仿宋_GB2312" w:cs="仿宋_GB2312" w:hint="eastAsia"/>
          <w:kern w:val="0"/>
          <w:szCs w:val="32"/>
          <w:lang/>
        </w:rPr>
        <w:t>未将理想信念教育</w:t>
      </w:r>
      <w:r>
        <w:rPr>
          <w:rFonts w:ascii="仿宋_GB2312" w:eastAsia="仿宋_GB2312" w:hAnsi="仿宋_GB2312" w:cs="仿宋_GB2312" w:hint="eastAsia"/>
          <w:kern w:val="0"/>
          <w:szCs w:val="32"/>
          <w:lang/>
        </w:rPr>
        <w:t>等</w:t>
      </w:r>
      <w:r>
        <w:rPr>
          <w:rFonts w:ascii="仿宋_GB2312" w:eastAsia="仿宋_GB2312" w:hAnsi="仿宋_GB2312" w:cs="仿宋_GB2312" w:hint="eastAsia"/>
          <w:kern w:val="0"/>
          <w:szCs w:val="32"/>
          <w:lang/>
        </w:rPr>
        <w:t>纳入德育教学课程</w:t>
      </w:r>
      <w:r>
        <w:rPr>
          <w:rFonts w:ascii="仿宋_GB2312" w:eastAsia="仿宋_GB2312" w:hAnsi="仿宋_GB2312" w:cs="仿宋_GB2312" w:hint="eastAsia"/>
          <w:kern w:val="0"/>
          <w:szCs w:val="32"/>
          <w:lang/>
        </w:rPr>
        <w:t>、“</w:t>
      </w:r>
      <w:r>
        <w:rPr>
          <w:rFonts w:ascii="仿宋_GB2312" w:eastAsia="仿宋_GB2312" w:hAnsi="仿宋_GB2312" w:cs="仿宋_GB2312" w:hint="eastAsia"/>
          <w:kern w:val="0"/>
          <w:szCs w:val="32"/>
          <w:lang/>
        </w:rPr>
        <w:t>双师</w:t>
      </w:r>
      <w:r>
        <w:rPr>
          <w:rFonts w:ascii="仿宋_GB2312" w:eastAsia="仿宋_GB2312" w:hAnsi="仿宋_GB2312" w:cs="仿宋_GB2312" w:hint="eastAsia"/>
          <w:kern w:val="0"/>
          <w:szCs w:val="32"/>
          <w:lang/>
        </w:rPr>
        <w:t>”</w:t>
      </w:r>
      <w:r>
        <w:rPr>
          <w:rFonts w:ascii="仿宋_GB2312" w:eastAsia="仿宋_GB2312" w:hAnsi="仿宋_GB2312" w:cs="仿宋_GB2312" w:hint="eastAsia"/>
          <w:kern w:val="0"/>
          <w:szCs w:val="32"/>
          <w:lang/>
        </w:rPr>
        <w:t>型队伍配备不足，优秀技术型人才储备不足</w:t>
      </w:r>
      <w:r>
        <w:rPr>
          <w:rFonts w:ascii="仿宋_GB2312" w:eastAsia="仿宋_GB2312" w:hAnsi="仿宋_GB2312" w:cs="仿宋_GB2312" w:hint="eastAsia"/>
          <w:kern w:val="0"/>
          <w:szCs w:val="32"/>
          <w:lang/>
        </w:rPr>
        <w:t>、</w:t>
      </w:r>
      <w:r>
        <w:rPr>
          <w:rFonts w:ascii="仿宋_GB2312" w:eastAsia="仿宋_GB2312" w:hAnsi="仿宋_GB2312" w:cs="仿宋_GB2312" w:hint="eastAsia"/>
          <w:kern w:val="0"/>
          <w:szCs w:val="32"/>
          <w:lang/>
        </w:rPr>
        <w:t>培训面窄、工种单一</w:t>
      </w:r>
      <w:r>
        <w:rPr>
          <w:rFonts w:ascii="仿宋_GB2312" w:eastAsia="仿宋_GB2312" w:hAnsi="仿宋_GB2312" w:cs="仿宋_GB2312" w:hint="eastAsia"/>
          <w:kern w:val="0"/>
          <w:szCs w:val="32"/>
          <w:lang/>
        </w:rPr>
        <w:t>、</w:t>
      </w:r>
      <w:r>
        <w:rPr>
          <w:rFonts w:ascii="仿宋_GB2312" w:eastAsia="仿宋_GB2312" w:hAnsi="仿宋_GB2312" w:cs="仿宋_GB2312" w:hint="eastAsia"/>
          <w:kern w:val="0"/>
          <w:szCs w:val="32"/>
          <w:lang/>
        </w:rPr>
        <w:t>党建工作责任制落实不够到位</w:t>
      </w:r>
      <w:r>
        <w:rPr>
          <w:rFonts w:ascii="仿宋_GB2312" w:eastAsia="仿宋_GB2312" w:hAnsi="仿宋_GB2312" w:cs="仿宋_GB2312" w:hint="eastAsia"/>
          <w:kern w:val="0"/>
          <w:szCs w:val="32"/>
          <w:lang/>
        </w:rPr>
        <w:t>等</w:t>
      </w:r>
      <w:r>
        <w:rPr>
          <w:rFonts w:ascii="仿宋_GB2312" w:eastAsia="仿宋_GB2312" w:hAnsi="仿宋_GB2312" w:cs="仿宋_GB2312" w:hint="eastAsia"/>
          <w:kern w:val="0"/>
          <w:szCs w:val="32"/>
          <w:lang/>
        </w:rPr>
        <w:t>34</w:t>
      </w:r>
      <w:r>
        <w:rPr>
          <w:rFonts w:ascii="仿宋_GB2312" w:eastAsia="仿宋_GB2312" w:hAnsi="仿宋_GB2312" w:cs="仿宋_GB2312" w:hint="eastAsia"/>
          <w:kern w:val="0"/>
          <w:szCs w:val="32"/>
          <w:lang/>
        </w:rPr>
        <w:t>个问题整改完成。</w:t>
      </w:r>
    </w:p>
    <w:p w:rsidR="0030002E" w:rsidRDefault="00E51865">
      <w:pPr>
        <w:spacing w:line="520" w:lineRule="exact"/>
        <w:ind w:firstLine="640"/>
        <w:rPr>
          <w:rFonts w:ascii="楷体" w:eastAsia="楷体" w:hAnsi="楷体" w:cs="楷体"/>
          <w:bCs/>
          <w:szCs w:val="32"/>
        </w:rPr>
      </w:pPr>
      <w:r>
        <w:rPr>
          <w:rFonts w:ascii="楷体" w:eastAsia="楷体" w:hAnsi="楷体" w:cs="楷体" w:hint="eastAsia"/>
          <w:bCs/>
          <w:szCs w:val="32"/>
        </w:rPr>
        <w:t>（二）正在推进整改的问题</w:t>
      </w:r>
    </w:p>
    <w:p w:rsidR="0030002E" w:rsidRDefault="00E51865">
      <w:pPr>
        <w:spacing w:line="520" w:lineRule="exact"/>
        <w:ind w:firstLine="640"/>
        <w:rPr>
          <w:rFonts w:ascii="仿宋_GB2312" w:eastAsia="仿宋_GB2312" w:hAnsi="仿宋_GB2312" w:cs="仿宋_GB2312"/>
          <w:bCs/>
          <w:kern w:val="0"/>
          <w:szCs w:val="32"/>
          <w:lang/>
        </w:rPr>
      </w:pPr>
      <w:r>
        <w:rPr>
          <w:rFonts w:ascii="仿宋_GB2312" w:eastAsia="仿宋_GB2312" w:hAnsi="仿宋_GB2312" w:cs="仿宋_GB2312" w:hint="eastAsia"/>
          <w:bCs/>
          <w:szCs w:val="32"/>
        </w:rPr>
        <w:t>截至目前，反馈问题中尚有</w:t>
      </w:r>
      <w:r>
        <w:rPr>
          <w:rFonts w:ascii="仿宋_GB2312" w:eastAsia="仿宋_GB2312" w:hAnsi="仿宋_GB2312" w:cs="仿宋_GB2312" w:hint="eastAsia"/>
          <w:bCs/>
          <w:kern w:val="0"/>
          <w:szCs w:val="32"/>
          <w:lang/>
        </w:rPr>
        <w:t>学校建筑物产权产籍证照不齐全</w:t>
      </w:r>
      <w:r>
        <w:rPr>
          <w:rFonts w:ascii="仿宋_GB2312" w:eastAsia="仿宋_GB2312" w:hAnsi="仿宋_GB2312" w:cs="仿宋_GB2312" w:hint="eastAsia"/>
          <w:bCs/>
          <w:kern w:val="0"/>
          <w:szCs w:val="32"/>
          <w:lang/>
        </w:rPr>
        <w:t>、</w:t>
      </w:r>
      <w:r>
        <w:rPr>
          <w:rFonts w:ascii="仿宋_GB2312" w:eastAsia="仿宋_GB2312" w:hAnsi="仿宋_GB2312" w:cs="仿宋_GB2312" w:hint="eastAsia"/>
          <w:bCs/>
          <w:kern w:val="0"/>
          <w:szCs w:val="32"/>
          <w:lang/>
        </w:rPr>
        <w:t>经费拨付不及时</w:t>
      </w:r>
      <w:r>
        <w:rPr>
          <w:rFonts w:ascii="仿宋_GB2312" w:eastAsia="仿宋_GB2312" w:hAnsi="仿宋_GB2312" w:cs="仿宋_GB2312" w:hint="eastAsia"/>
          <w:bCs/>
          <w:kern w:val="0"/>
          <w:szCs w:val="32"/>
          <w:lang/>
        </w:rPr>
        <w:t>2</w:t>
      </w:r>
      <w:r>
        <w:rPr>
          <w:rFonts w:ascii="仿宋_GB2312" w:eastAsia="仿宋_GB2312" w:hAnsi="仿宋_GB2312" w:cs="仿宋_GB2312" w:hint="eastAsia"/>
          <w:bCs/>
          <w:kern w:val="0"/>
          <w:szCs w:val="32"/>
          <w:lang/>
        </w:rPr>
        <w:t>个问题正在整改，仍需深化。</w:t>
      </w:r>
    </w:p>
    <w:p w:rsidR="0030002E" w:rsidRDefault="00E51865" w:rsidP="00CC160A">
      <w:pPr>
        <w:spacing w:beforeLines="50" w:line="520" w:lineRule="exact"/>
        <w:ind w:firstLine="640"/>
        <w:rPr>
          <w:rFonts w:ascii="Times New Roman" w:eastAsia="方正黑体_GBK" w:hAnsi="Times New Roman"/>
          <w:bCs/>
          <w:szCs w:val="32"/>
        </w:rPr>
      </w:pPr>
      <w:r>
        <w:rPr>
          <w:rFonts w:ascii="黑体" w:eastAsia="黑体" w:hAnsi="黑体" w:cs="黑体" w:hint="eastAsia"/>
          <w:bCs/>
          <w:szCs w:val="32"/>
        </w:rPr>
        <w:t>三、下一步全面推进整改计划</w:t>
      </w:r>
    </w:p>
    <w:p w:rsidR="0030002E" w:rsidRDefault="00E51865">
      <w:pPr>
        <w:spacing w:line="520" w:lineRule="exact"/>
        <w:ind w:firstLine="640"/>
        <w:rPr>
          <w:rFonts w:ascii="仿宋_GB2312" w:eastAsia="仿宋_GB2312" w:hAnsi="黑体"/>
          <w:bCs/>
          <w:szCs w:val="32"/>
        </w:rPr>
      </w:pPr>
      <w:r>
        <w:rPr>
          <w:rFonts w:ascii="仿宋_GB2312" w:eastAsia="仿宋_GB2312" w:hAnsi="黑体" w:hint="eastAsia"/>
          <w:bCs/>
          <w:szCs w:val="32"/>
        </w:rPr>
        <w:t>校党委</w:t>
      </w:r>
      <w:r>
        <w:rPr>
          <w:rFonts w:ascii="仿宋_GB2312" w:eastAsia="仿宋_GB2312" w:hAnsi="黑体" w:hint="eastAsia"/>
          <w:bCs/>
          <w:szCs w:val="32"/>
        </w:rPr>
        <w:t>将以深入开展学习贯彻习近平新时代中国特色社会主义思想主题教育为契机，</w:t>
      </w:r>
      <w:r>
        <w:rPr>
          <w:rFonts w:ascii="仿宋_GB2312" w:eastAsia="仿宋_GB2312" w:hAnsi="黑体" w:hint="eastAsia"/>
          <w:bCs/>
          <w:szCs w:val="32"/>
        </w:rPr>
        <w:t>充分发挥校党委的</w:t>
      </w:r>
      <w:r>
        <w:rPr>
          <w:rFonts w:ascii="仿宋_GB2312" w:eastAsia="仿宋_GB2312" w:hAnsi="仿宋_GB2312" w:cs="仿宋_GB2312"/>
          <w:bCs/>
          <w:spacing w:val="-6"/>
          <w:szCs w:val="32"/>
        </w:rPr>
        <w:t>统筹协调、监督检查的主体作用，</w:t>
      </w:r>
      <w:r>
        <w:rPr>
          <w:rFonts w:ascii="仿宋_GB2312" w:eastAsia="仿宋_GB2312" w:hAnsi="黑体" w:hint="eastAsia"/>
          <w:bCs/>
          <w:szCs w:val="32"/>
        </w:rPr>
        <w:t>持续深入地做好巡察反馈意见整改工作，放大巡察工作效应，切实将巡察成果转化为推动职业教育改革发展的强大动力。</w:t>
      </w:r>
    </w:p>
    <w:p w:rsidR="0030002E" w:rsidRDefault="00E51865">
      <w:pPr>
        <w:overflowPunct/>
        <w:snapToGrid/>
        <w:spacing w:line="560" w:lineRule="exact"/>
        <w:ind w:firstLine="640"/>
        <w:rPr>
          <w:rFonts w:ascii="仿宋_GB2312" w:eastAsia="仿宋_GB2312" w:hAnsi="仿宋_GB2312" w:cs="仿宋_GB2312"/>
          <w:bCs/>
          <w:szCs w:val="32"/>
        </w:rPr>
      </w:pPr>
      <w:r>
        <w:rPr>
          <w:rFonts w:ascii="仿宋_GB2312" w:eastAsia="仿宋_GB2312" w:hAnsi="Times New Roman" w:hint="eastAsia"/>
          <w:szCs w:val="32"/>
        </w:rPr>
        <w:t>欢迎广大干部</w:t>
      </w:r>
      <w:r>
        <w:rPr>
          <w:rFonts w:ascii="仿宋_GB2312" w:eastAsia="仿宋_GB2312" w:hAnsi="仿宋_GB2312" w:cs="仿宋_GB2312" w:hint="eastAsia"/>
          <w:bCs/>
          <w:szCs w:val="32"/>
        </w:rPr>
        <w:t>群众对巡察整改落实情况进行监督。如有意见建议，请及时向我们反映。</w:t>
      </w:r>
    </w:p>
    <w:p w:rsidR="0030002E" w:rsidRDefault="00E51865">
      <w:pPr>
        <w:overflowPunct/>
        <w:snapToGrid/>
        <w:spacing w:line="560" w:lineRule="exact"/>
        <w:ind w:firstLine="640"/>
        <w:rPr>
          <w:rFonts w:ascii="仿宋_GB2312" w:eastAsia="仿宋_GB2312" w:hAnsi="仿宋_GB2312" w:cs="仿宋_GB2312"/>
          <w:bCs/>
          <w:szCs w:val="32"/>
        </w:rPr>
      </w:pPr>
      <w:r>
        <w:rPr>
          <w:rFonts w:ascii="仿宋_GB2312" w:eastAsia="仿宋_GB2312" w:hAnsi="仿宋_GB2312" w:cs="仿宋_GB2312" w:hint="eastAsia"/>
          <w:bCs/>
          <w:szCs w:val="32"/>
        </w:rPr>
        <w:t>联系方式：</w:t>
      </w:r>
      <w:r>
        <w:rPr>
          <w:rFonts w:ascii="仿宋_GB2312" w:eastAsia="仿宋_GB2312" w:hAnsi="仿宋_GB2312" w:cs="仿宋_GB2312" w:hint="eastAsia"/>
          <w:bCs/>
          <w:szCs w:val="32"/>
        </w:rPr>
        <w:t>0415-6869729</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0415-6869701</w:t>
      </w:r>
    </w:p>
    <w:p w:rsidR="0030002E" w:rsidRDefault="00E51865">
      <w:pPr>
        <w:overflowPunct/>
        <w:snapToGrid/>
        <w:spacing w:line="560" w:lineRule="exact"/>
        <w:ind w:firstLine="640"/>
        <w:rPr>
          <w:rFonts w:ascii="仿宋_GB2312" w:eastAsia="仿宋_GB2312" w:hAnsi="仿宋_GB2312" w:cs="仿宋_GB2312"/>
          <w:bCs/>
          <w:szCs w:val="32"/>
        </w:rPr>
      </w:pPr>
      <w:r>
        <w:rPr>
          <w:rFonts w:ascii="仿宋_GB2312" w:eastAsia="仿宋_GB2312" w:hAnsi="仿宋_GB2312" w:cs="仿宋_GB2312" w:hint="eastAsia"/>
          <w:bCs/>
          <w:szCs w:val="32"/>
        </w:rPr>
        <w:t>邮政信箱：凤城市振兴街</w:t>
      </w:r>
      <w:r>
        <w:rPr>
          <w:rFonts w:ascii="仿宋_GB2312" w:eastAsia="仿宋_GB2312" w:hAnsi="仿宋_GB2312" w:cs="仿宋_GB2312" w:hint="eastAsia"/>
          <w:bCs/>
          <w:szCs w:val="32"/>
        </w:rPr>
        <w:t>65</w:t>
      </w:r>
      <w:r>
        <w:rPr>
          <w:rFonts w:ascii="仿宋_GB2312" w:eastAsia="仿宋_GB2312" w:hAnsi="仿宋_GB2312" w:cs="仿宋_GB2312" w:hint="eastAsia"/>
          <w:bCs/>
          <w:szCs w:val="32"/>
        </w:rPr>
        <w:t>号</w:t>
      </w:r>
    </w:p>
    <w:p w:rsidR="0030002E" w:rsidRDefault="00E51865">
      <w:pPr>
        <w:overflowPunct/>
        <w:snapToGrid/>
        <w:spacing w:line="560" w:lineRule="exact"/>
        <w:ind w:firstLine="640"/>
        <w:rPr>
          <w:rFonts w:ascii="仿宋_GB2312" w:eastAsia="仿宋_GB2312" w:hAnsi="仿宋_GB2312" w:cs="仿宋_GB2312"/>
          <w:bCs/>
          <w:szCs w:val="32"/>
        </w:rPr>
      </w:pPr>
      <w:r>
        <w:rPr>
          <w:rFonts w:ascii="仿宋_GB2312" w:eastAsia="仿宋_GB2312" w:hAnsi="仿宋_GB2312" w:cs="仿宋_GB2312" w:hint="eastAsia"/>
          <w:bCs/>
          <w:szCs w:val="32"/>
        </w:rPr>
        <w:t>邮编：</w:t>
      </w:r>
      <w:r>
        <w:rPr>
          <w:rFonts w:ascii="仿宋_GB2312" w:eastAsia="仿宋_GB2312" w:hAnsi="仿宋_GB2312" w:cs="仿宋_GB2312" w:hint="eastAsia"/>
          <w:bCs/>
          <w:szCs w:val="32"/>
        </w:rPr>
        <w:t>118100</w:t>
      </w:r>
    </w:p>
    <w:p w:rsidR="0030002E" w:rsidRDefault="00E51865">
      <w:pPr>
        <w:overflowPunct/>
        <w:snapToGrid/>
        <w:spacing w:line="560" w:lineRule="exact"/>
        <w:ind w:firstLine="640"/>
        <w:rPr>
          <w:rFonts w:ascii="仿宋_GB2312" w:eastAsia="仿宋_GB2312" w:hAnsi="仿宋_GB2312" w:cs="仿宋_GB2312"/>
          <w:bCs/>
          <w:szCs w:val="32"/>
        </w:rPr>
      </w:pPr>
      <w:r>
        <w:rPr>
          <w:rFonts w:ascii="仿宋_GB2312" w:eastAsia="仿宋_GB2312" w:hAnsi="仿宋_GB2312" w:cs="仿宋_GB2312" w:hint="eastAsia"/>
          <w:bCs/>
          <w:szCs w:val="32"/>
        </w:rPr>
        <w:t>电子邮箱</w:t>
      </w:r>
      <w:r>
        <w:rPr>
          <w:rFonts w:ascii="仿宋_GB2312" w:eastAsia="仿宋_GB2312" w:hAnsi="仿宋_GB2312" w:cs="仿宋_GB2312" w:hint="eastAsia"/>
          <w:bCs/>
          <w:szCs w:val="32"/>
        </w:rPr>
        <w:t>zjdb6869702@163.com</w:t>
      </w:r>
      <w:r>
        <w:rPr>
          <w:rFonts w:ascii="仿宋_GB2312" w:eastAsia="仿宋_GB2312" w:hAnsi="仿宋_GB2312" w:cs="仿宋_GB2312" w:hint="eastAsia"/>
          <w:bCs/>
          <w:szCs w:val="32"/>
        </w:rPr>
        <w:t>。</w:t>
      </w:r>
    </w:p>
    <w:p w:rsidR="0030002E" w:rsidRDefault="00E51865">
      <w:pPr>
        <w:spacing w:line="578" w:lineRule="exact"/>
        <w:ind w:firstLine="640"/>
        <w:jc w:val="center"/>
        <w:rPr>
          <w:rFonts w:ascii="Times New Roman" w:hAnsi="Times New Roman"/>
          <w:bCs/>
          <w:spacing w:val="-6"/>
          <w:szCs w:val="32"/>
        </w:rPr>
      </w:pPr>
      <w:r>
        <w:rPr>
          <w:rFonts w:ascii="仿宋_GB2312" w:eastAsia="仿宋_GB2312" w:hAnsi="仿宋_GB2312" w:cs="仿宋_GB2312" w:hint="eastAsia"/>
          <w:bCs/>
          <w:szCs w:val="32"/>
        </w:rPr>
        <w:t xml:space="preserve">     </w:t>
      </w:r>
    </w:p>
    <w:p w:rsidR="0030002E" w:rsidRDefault="00E51865">
      <w:pPr>
        <w:wordWrap w:val="0"/>
        <w:spacing w:line="578" w:lineRule="exact"/>
        <w:ind w:firstLine="616"/>
        <w:jc w:val="right"/>
        <w:rPr>
          <w:rFonts w:ascii="仿宋_GB2312" w:eastAsia="仿宋_GB2312" w:hAnsi="仿宋_GB2312" w:cs="仿宋_GB2312"/>
          <w:bCs/>
          <w:spacing w:val="-6"/>
          <w:szCs w:val="32"/>
        </w:rPr>
      </w:pPr>
      <w:r>
        <w:rPr>
          <w:rFonts w:ascii="仿宋_GB2312" w:eastAsia="仿宋_GB2312" w:hAnsi="仿宋_GB2312" w:cs="仿宋_GB2312" w:hint="eastAsia"/>
          <w:bCs/>
          <w:spacing w:val="-6"/>
          <w:szCs w:val="32"/>
        </w:rPr>
        <w:t xml:space="preserve">            </w:t>
      </w:r>
      <w:r>
        <w:rPr>
          <w:rFonts w:ascii="仿宋_GB2312" w:eastAsia="仿宋_GB2312" w:hAnsi="仿宋_GB2312" w:cs="仿宋_GB2312" w:hint="eastAsia"/>
          <w:bCs/>
          <w:spacing w:val="-6"/>
          <w:szCs w:val="32"/>
        </w:rPr>
        <w:t>中共凤城市职业教育中心委</w:t>
      </w:r>
      <w:r>
        <w:rPr>
          <w:rFonts w:ascii="仿宋_GB2312" w:eastAsia="仿宋_GB2312" w:hAnsi="仿宋_GB2312" w:cs="仿宋_GB2312" w:hint="eastAsia"/>
          <w:bCs/>
          <w:spacing w:val="-6"/>
          <w:szCs w:val="32"/>
        </w:rPr>
        <w:t>员</w:t>
      </w:r>
      <w:r>
        <w:rPr>
          <w:rFonts w:ascii="仿宋_GB2312" w:eastAsia="仿宋_GB2312" w:hAnsi="仿宋_GB2312" w:cs="仿宋_GB2312" w:hint="eastAsia"/>
          <w:bCs/>
          <w:spacing w:val="-6"/>
          <w:szCs w:val="32"/>
        </w:rPr>
        <w:t>会</w:t>
      </w:r>
      <w:r>
        <w:rPr>
          <w:rFonts w:ascii="仿宋_GB2312" w:eastAsia="仿宋_GB2312" w:hAnsi="仿宋_GB2312" w:cs="仿宋_GB2312" w:hint="eastAsia"/>
          <w:bCs/>
          <w:spacing w:val="-6"/>
          <w:szCs w:val="32"/>
        </w:rPr>
        <w:t xml:space="preserve"> </w:t>
      </w:r>
    </w:p>
    <w:p w:rsidR="0030002E" w:rsidRDefault="00CC160A" w:rsidP="0030002E">
      <w:pPr>
        <w:spacing w:line="520" w:lineRule="exact"/>
        <w:ind w:firstLine="616"/>
        <w:jc w:val="center"/>
        <w:rPr>
          <w:rFonts w:ascii="仿宋_GB2312" w:eastAsia="仿宋_GB2312" w:hAnsi="仿宋_GB2312" w:cs="仿宋_GB2312"/>
          <w:bCs/>
          <w:spacing w:val="-6"/>
          <w:szCs w:val="32"/>
        </w:rPr>
      </w:pPr>
      <w:r>
        <w:rPr>
          <w:rFonts w:ascii="仿宋_GB2312" w:eastAsia="仿宋_GB2312" w:hAnsi="仿宋_GB2312" w:cs="仿宋_GB2312" w:hint="eastAsia"/>
          <w:bCs/>
          <w:spacing w:val="-6"/>
          <w:szCs w:val="32"/>
        </w:rPr>
        <w:t xml:space="preserve">                        </w:t>
      </w:r>
      <w:r w:rsidR="00E51865">
        <w:rPr>
          <w:rFonts w:ascii="仿宋_GB2312" w:eastAsia="仿宋_GB2312" w:hAnsi="仿宋_GB2312" w:cs="仿宋_GB2312" w:hint="eastAsia"/>
          <w:bCs/>
          <w:spacing w:val="-6"/>
          <w:szCs w:val="32"/>
        </w:rPr>
        <w:t>2023</w:t>
      </w:r>
      <w:r w:rsidR="00E51865">
        <w:rPr>
          <w:rFonts w:ascii="仿宋_GB2312" w:eastAsia="仿宋_GB2312" w:hAnsi="仿宋_GB2312" w:cs="仿宋_GB2312" w:hint="eastAsia"/>
          <w:bCs/>
          <w:spacing w:val="-6"/>
          <w:szCs w:val="32"/>
        </w:rPr>
        <w:t>年</w:t>
      </w:r>
      <w:r w:rsidR="00E51865">
        <w:rPr>
          <w:rFonts w:ascii="仿宋_GB2312" w:eastAsia="仿宋_GB2312" w:hAnsi="仿宋_GB2312" w:cs="仿宋_GB2312" w:hint="eastAsia"/>
          <w:bCs/>
          <w:spacing w:val="-6"/>
          <w:szCs w:val="32"/>
        </w:rPr>
        <w:t>6</w:t>
      </w:r>
      <w:r w:rsidR="00E51865">
        <w:rPr>
          <w:rFonts w:ascii="仿宋_GB2312" w:eastAsia="仿宋_GB2312" w:hAnsi="仿宋_GB2312" w:cs="仿宋_GB2312" w:hint="eastAsia"/>
          <w:bCs/>
          <w:spacing w:val="-6"/>
          <w:szCs w:val="32"/>
        </w:rPr>
        <w:t>月</w:t>
      </w:r>
      <w:r w:rsidR="00E51865">
        <w:rPr>
          <w:rFonts w:ascii="仿宋_GB2312" w:eastAsia="仿宋_GB2312" w:hAnsi="仿宋_GB2312" w:cs="仿宋_GB2312" w:hint="eastAsia"/>
          <w:bCs/>
          <w:spacing w:val="-6"/>
          <w:szCs w:val="32"/>
        </w:rPr>
        <w:t>30</w:t>
      </w:r>
      <w:r w:rsidR="00E51865">
        <w:rPr>
          <w:rFonts w:ascii="仿宋_GB2312" w:eastAsia="仿宋_GB2312" w:hAnsi="仿宋_GB2312" w:cs="仿宋_GB2312" w:hint="eastAsia"/>
          <w:bCs/>
          <w:spacing w:val="-6"/>
          <w:szCs w:val="32"/>
        </w:rPr>
        <w:t>日</w:t>
      </w:r>
      <w:bookmarkStart w:id="0" w:name="_GoBack"/>
      <w:bookmarkEnd w:id="0"/>
    </w:p>
    <w:sectPr w:rsidR="0030002E" w:rsidSect="0030002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865" w:rsidRDefault="00E51865">
      <w:pPr>
        <w:spacing w:line="240" w:lineRule="auto"/>
        <w:ind w:firstLine="640"/>
      </w:pPr>
      <w:r>
        <w:separator/>
      </w:r>
    </w:p>
  </w:endnote>
  <w:endnote w:type="continuationSeparator" w:id="1">
    <w:p w:rsidR="00E51865" w:rsidRDefault="00E5186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auto"/>
    <w:pitch w:val="variable"/>
    <w:sig w:usb0="A00002BF"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2E" w:rsidRDefault="003000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649002"/>
    </w:sdtPr>
    <w:sdtContent>
      <w:p w:rsidR="0030002E" w:rsidRDefault="0030002E">
        <w:pPr>
          <w:pStyle w:val="a3"/>
          <w:ind w:firstLine="640"/>
          <w:jc w:val="center"/>
        </w:pPr>
        <w:r w:rsidRPr="0030002E">
          <w:fldChar w:fldCharType="begin"/>
        </w:r>
        <w:r w:rsidR="00E51865">
          <w:instrText xml:space="preserve"> PAGE   \* MERGEFORMAT </w:instrText>
        </w:r>
        <w:r w:rsidRPr="0030002E">
          <w:fldChar w:fldCharType="separate"/>
        </w:r>
        <w:r w:rsidR="00CC160A" w:rsidRPr="00CC160A">
          <w:rPr>
            <w:noProof/>
            <w:lang w:val="zh-CN"/>
          </w:rPr>
          <w:t>2</w:t>
        </w:r>
        <w:r>
          <w:rPr>
            <w:lang w:val="zh-CN"/>
          </w:rPr>
          <w:fldChar w:fldCharType="end"/>
        </w:r>
      </w:p>
    </w:sdtContent>
  </w:sdt>
  <w:p w:rsidR="0030002E" w:rsidRDefault="0030002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2E" w:rsidRDefault="003000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865" w:rsidRDefault="00E51865">
      <w:pPr>
        <w:spacing w:line="240" w:lineRule="auto"/>
        <w:ind w:firstLine="640"/>
      </w:pPr>
      <w:r>
        <w:separator/>
      </w:r>
    </w:p>
  </w:footnote>
  <w:footnote w:type="continuationSeparator" w:id="1">
    <w:p w:rsidR="00E51865" w:rsidRDefault="00E5186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2E" w:rsidRDefault="003000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2E" w:rsidRDefault="0030002E">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2E" w:rsidRDefault="0030002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IxOWZlMTk4NzIyN2ZhOTc5NmExMmYxM2RhNDFlMmYifQ=="/>
  </w:docVars>
  <w:rsids>
    <w:rsidRoot w:val="002773C8"/>
    <w:rsid w:val="000527AD"/>
    <w:rsid w:val="0009438D"/>
    <w:rsid w:val="000C1D55"/>
    <w:rsid w:val="001320A2"/>
    <w:rsid w:val="00210E59"/>
    <w:rsid w:val="00232AE3"/>
    <w:rsid w:val="002773C8"/>
    <w:rsid w:val="0030002E"/>
    <w:rsid w:val="003612E8"/>
    <w:rsid w:val="00392843"/>
    <w:rsid w:val="003D315C"/>
    <w:rsid w:val="003E2B68"/>
    <w:rsid w:val="00406003"/>
    <w:rsid w:val="004F6540"/>
    <w:rsid w:val="00543995"/>
    <w:rsid w:val="00552012"/>
    <w:rsid w:val="005C7BDF"/>
    <w:rsid w:val="00622511"/>
    <w:rsid w:val="00623DE9"/>
    <w:rsid w:val="00955A93"/>
    <w:rsid w:val="00A46BDF"/>
    <w:rsid w:val="00A75A7C"/>
    <w:rsid w:val="00C7351D"/>
    <w:rsid w:val="00CC160A"/>
    <w:rsid w:val="00D20182"/>
    <w:rsid w:val="00DE1CB9"/>
    <w:rsid w:val="00E51865"/>
    <w:rsid w:val="00E655FF"/>
    <w:rsid w:val="00F12C51"/>
    <w:rsid w:val="221E04C2"/>
    <w:rsid w:val="37104736"/>
    <w:rsid w:val="41D9024C"/>
    <w:rsid w:val="41FB0B17"/>
    <w:rsid w:val="48E34A25"/>
    <w:rsid w:val="5FBA3DFB"/>
    <w:rsid w:val="693618EF"/>
    <w:rsid w:val="6CF31A87"/>
    <w:rsid w:val="749D3527"/>
    <w:rsid w:val="767B6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2E"/>
    <w:pPr>
      <w:widowControl w:val="0"/>
      <w:overflowPunct w:val="0"/>
      <w:snapToGrid w:val="0"/>
      <w:spacing w:line="590" w:lineRule="exact"/>
      <w:ind w:firstLineChars="200" w:firstLine="200"/>
      <w:jc w:val="both"/>
    </w:pPr>
    <w:rPr>
      <w:rFonts w:ascii="Times" w:eastAsia="方正仿宋_GBK" w:hAnsi="Times"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002E"/>
    <w:pPr>
      <w:tabs>
        <w:tab w:val="center" w:pos="4153"/>
        <w:tab w:val="right" w:pos="8306"/>
      </w:tabs>
      <w:overflowPunct/>
      <w:spacing w:line="240" w:lineRule="auto"/>
      <w:ind w:firstLineChars="0" w:firstLine="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30002E"/>
    <w:pPr>
      <w:pBdr>
        <w:bottom w:val="single" w:sz="6" w:space="1" w:color="auto"/>
      </w:pBdr>
      <w:tabs>
        <w:tab w:val="center" w:pos="4153"/>
        <w:tab w:val="right" w:pos="8306"/>
      </w:tabs>
      <w:overflowPunct/>
      <w:spacing w:line="240" w:lineRule="auto"/>
      <w:ind w:firstLineChars="0" w:firstLine="0"/>
      <w:jc w:val="center"/>
    </w:pPr>
    <w:rPr>
      <w:rFonts w:asciiTheme="minorHAnsi" w:eastAsiaTheme="minorEastAsia" w:hAnsiTheme="minorHAnsi" w:cstheme="minorBidi"/>
      <w:sz w:val="18"/>
      <w:szCs w:val="18"/>
    </w:rPr>
  </w:style>
  <w:style w:type="paragraph" w:styleId="a5">
    <w:name w:val="Normal (Web)"/>
    <w:basedOn w:val="a"/>
    <w:qFormat/>
    <w:rsid w:val="0030002E"/>
    <w:pPr>
      <w:overflowPunct/>
      <w:snapToGrid/>
      <w:spacing w:before="100" w:beforeAutospacing="1" w:after="100" w:afterAutospacing="1" w:line="240" w:lineRule="auto"/>
      <w:ind w:firstLineChars="0" w:firstLine="0"/>
      <w:jc w:val="left"/>
    </w:pPr>
    <w:rPr>
      <w:rFonts w:ascii="Times New Roman" w:eastAsia="宋体" w:hAnsi="Times New Roman"/>
      <w:kern w:val="0"/>
      <w:sz w:val="24"/>
      <w:szCs w:val="24"/>
    </w:rPr>
  </w:style>
  <w:style w:type="character" w:styleId="a6">
    <w:name w:val="Strong"/>
    <w:basedOn w:val="a0"/>
    <w:qFormat/>
    <w:rsid w:val="0030002E"/>
    <w:rPr>
      <w:b/>
    </w:rPr>
  </w:style>
  <w:style w:type="character" w:styleId="a7">
    <w:name w:val="Hyperlink"/>
    <w:basedOn w:val="a0"/>
    <w:uiPriority w:val="99"/>
    <w:unhideWhenUsed/>
    <w:qFormat/>
    <w:rsid w:val="0030002E"/>
    <w:rPr>
      <w:color w:val="0000FF" w:themeColor="hyperlink"/>
      <w:u w:val="single"/>
    </w:rPr>
  </w:style>
  <w:style w:type="character" w:customStyle="1" w:styleId="Char0">
    <w:name w:val="页眉 Char"/>
    <w:basedOn w:val="a0"/>
    <w:link w:val="a4"/>
    <w:uiPriority w:val="99"/>
    <w:semiHidden/>
    <w:qFormat/>
    <w:rsid w:val="0030002E"/>
    <w:rPr>
      <w:sz w:val="18"/>
      <w:szCs w:val="18"/>
    </w:rPr>
  </w:style>
  <w:style w:type="character" w:customStyle="1" w:styleId="Char">
    <w:name w:val="页脚 Char"/>
    <w:basedOn w:val="a0"/>
    <w:link w:val="a3"/>
    <w:uiPriority w:val="99"/>
    <w:qFormat/>
    <w:rsid w:val="0030002E"/>
    <w:rPr>
      <w:sz w:val="18"/>
      <w:szCs w:val="18"/>
    </w:rPr>
  </w:style>
  <w:style w:type="paragraph" w:styleId="a8">
    <w:name w:val="Balloon Text"/>
    <w:basedOn w:val="a"/>
    <w:link w:val="Char1"/>
    <w:uiPriority w:val="99"/>
    <w:semiHidden/>
    <w:unhideWhenUsed/>
    <w:rsid w:val="00CC160A"/>
    <w:pPr>
      <w:spacing w:line="240" w:lineRule="auto"/>
    </w:pPr>
    <w:rPr>
      <w:sz w:val="18"/>
      <w:szCs w:val="18"/>
    </w:rPr>
  </w:style>
  <w:style w:type="character" w:customStyle="1" w:styleId="Char1">
    <w:name w:val="批注框文本 Char"/>
    <w:basedOn w:val="a0"/>
    <w:link w:val="a8"/>
    <w:uiPriority w:val="99"/>
    <w:semiHidden/>
    <w:rsid w:val="00CC160A"/>
    <w:rPr>
      <w:rFonts w:ascii="Times" w:eastAsia="方正仿宋_GBK" w:hAnsi="Time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162</Words>
  <Characters>924</Characters>
  <Application>Microsoft Office Word</Application>
  <DocSecurity>0</DocSecurity>
  <Lines>7</Lines>
  <Paragraphs>2</Paragraphs>
  <ScaleCrop>false</ScaleCrop>
  <Company>微软公司</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12</cp:revision>
  <cp:lastPrinted>2023-06-22T03:16:00Z</cp:lastPrinted>
  <dcterms:created xsi:type="dcterms:W3CDTF">2023-06-21T03:23:00Z</dcterms:created>
  <dcterms:modified xsi:type="dcterms:W3CDTF">2023-12-05T02:55:00Z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B8125980BC2147C7AD8B12B0697B21F0_13</vt:lpwstr>
  </property>
</Properties>
</file>