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AC" w:rsidRDefault="007D2E61" w:rsidP="007B76AC">
      <w:pPr>
        <w:spacing w:line="6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7B76AC">
        <w:rPr>
          <w:rFonts w:ascii="方正小标宋简体" w:eastAsia="方正小标宋简体" w:hAnsi="宋体" w:cs="宋体" w:hint="eastAsia"/>
          <w:bCs/>
          <w:sz w:val="44"/>
          <w:szCs w:val="44"/>
        </w:rPr>
        <w:t>丹东市振兴区人民检察院</w:t>
      </w:r>
      <w:r w:rsidRPr="007B76A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党组</w:t>
      </w:r>
    </w:p>
    <w:p w:rsidR="000D2637" w:rsidRPr="007B76AC" w:rsidRDefault="007D2E61" w:rsidP="007B76AC">
      <w:pPr>
        <w:spacing w:line="6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7B76A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关于巡察整改情况的通报</w:t>
      </w:r>
    </w:p>
    <w:p w:rsidR="000D2637" w:rsidRDefault="000D2637" w:rsidP="00EB246D">
      <w:pPr>
        <w:spacing w:line="520" w:lineRule="exact"/>
        <w:rPr>
          <w:rFonts w:ascii="仿宋" w:eastAsia="仿宋" w:hAnsi="仿宋" w:cs="仿宋"/>
          <w:bCs/>
          <w:spacing w:val="-6"/>
          <w:sz w:val="32"/>
          <w:szCs w:val="32"/>
        </w:rPr>
      </w:pPr>
    </w:p>
    <w:p w:rsidR="000D2637" w:rsidRDefault="007D2E61">
      <w:pPr>
        <w:spacing w:line="520" w:lineRule="exact"/>
        <w:ind w:firstLine="616"/>
        <w:rPr>
          <w:rFonts w:ascii="仿宋" w:eastAsia="仿宋" w:hAnsi="仿宋" w:cs="仿宋"/>
          <w:bCs/>
          <w:spacing w:val="-6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>根据市委统一部署，2021年4月6日至5月8日，市委第四巡察组对振兴区人民检察院党组进行巡察。7月22日，巡察组向振兴区人民检察院党组反馈了巡察意见。按照党务公开原则和巡察工作有关要求，现将巡察整改情况予以公布。</w:t>
      </w:r>
    </w:p>
    <w:p w:rsidR="000D2637" w:rsidRDefault="007D2E61">
      <w:pPr>
        <w:spacing w:line="520" w:lineRule="exact"/>
        <w:ind w:firstLine="640"/>
        <w:rPr>
          <w:rFonts w:ascii="仿宋" w:eastAsia="仿宋" w:hAnsi="仿宋" w:cs="仿宋"/>
          <w:bCs/>
          <w:spacing w:val="-6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>按照市委第四巡察组对振兴区人民检察院党组开展的巡察工作以及《印发&lt;市委第四巡察组关于巡察振兴区人民检察院党组的反馈意见&gt;的通知》精神，振兴区人民检察院党组高度重视，</w:t>
      </w:r>
      <w:r w:rsidR="007B76AC">
        <w:rPr>
          <w:rFonts w:ascii="仿宋" w:eastAsia="仿宋" w:hAnsi="仿宋" w:cs="仿宋" w:hint="eastAsia"/>
          <w:bCs/>
          <w:spacing w:val="-6"/>
          <w:sz w:val="32"/>
          <w:szCs w:val="32"/>
        </w:rPr>
        <w:t>2021年</w:t>
      </w: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>7月30日组织召开专题民主生活会，履行巡察整改主体责任，加强组织领导、统筹协调，全面开展整改工作。针对反馈的3方面25项问题，共制定整改措施56项，并将整改任务细化分解具体部门。截至目前，市委巡察组反馈的25项问题，已全部完成整改工作，制定（修改）制度32项，整改率达到100%。</w:t>
      </w:r>
    </w:p>
    <w:p w:rsidR="000D2637" w:rsidRDefault="007D2E61">
      <w:pPr>
        <w:spacing w:line="520" w:lineRule="exact"/>
        <w:ind w:firstLine="640"/>
        <w:rPr>
          <w:rFonts w:ascii="仿宋" w:eastAsia="仿宋" w:hAnsi="仿宋" w:cs="仿宋"/>
          <w:bCs/>
          <w:spacing w:val="-6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>欢迎广大干部群众对巡察整改落实情况进行监督。如有意见建议，请及时向我们反映。联系方式：电话0415-6276407；邮政信箱丹东市振兴区锦山大街317号巡察整改办收；</w:t>
      </w:r>
      <w:r w:rsidR="007B76AC">
        <w:rPr>
          <w:rFonts w:ascii="仿宋" w:eastAsia="仿宋" w:hAnsi="仿宋" w:cs="仿宋" w:hint="eastAsia"/>
          <w:bCs/>
          <w:spacing w:val="-6"/>
          <w:sz w:val="32"/>
          <w:szCs w:val="32"/>
        </w:rPr>
        <w:t>邮政编码：118000；</w:t>
      </w: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>电子邮箱zxqrmjcydjbgs@163.com。</w:t>
      </w:r>
    </w:p>
    <w:p w:rsidR="000D2637" w:rsidRPr="007B76AC" w:rsidRDefault="000D2637">
      <w:pPr>
        <w:spacing w:line="520" w:lineRule="exact"/>
        <w:ind w:firstLine="640"/>
        <w:rPr>
          <w:rFonts w:ascii="仿宋" w:eastAsia="仿宋" w:hAnsi="仿宋" w:cs="仿宋"/>
          <w:bCs/>
          <w:spacing w:val="-6"/>
          <w:sz w:val="32"/>
          <w:szCs w:val="32"/>
        </w:rPr>
      </w:pPr>
    </w:p>
    <w:p w:rsidR="000D2637" w:rsidRDefault="000D2637">
      <w:pPr>
        <w:spacing w:line="520" w:lineRule="exact"/>
        <w:ind w:firstLine="616"/>
        <w:jc w:val="left"/>
        <w:rPr>
          <w:rFonts w:ascii="仿宋" w:eastAsia="仿宋" w:hAnsi="仿宋" w:cs="仿宋"/>
          <w:bCs/>
          <w:spacing w:val="-6"/>
          <w:sz w:val="32"/>
          <w:szCs w:val="32"/>
        </w:rPr>
      </w:pPr>
    </w:p>
    <w:p w:rsidR="000D2637" w:rsidRDefault="007D2E61">
      <w:pPr>
        <w:spacing w:line="520" w:lineRule="exact"/>
        <w:ind w:firstLineChars="1092" w:firstLine="3363"/>
        <w:jc w:val="left"/>
        <w:rPr>
          <w:rFonts w:ascii="仿宋" w:eastAsia="仿宋" w:hAnsi="仿宋" w:cs="仿宋"/>
          <w:bCs/>
          <w:spacing w:val="-6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 xml:space="preserve">中共丹东市振兴区人民检察院党组    </w:t>
      </w:r>
    </w:p>
    <w:p w:rsidR="000D2637" w:rsidRDefault="007D2E61" w:rsidP="00EB246D">
      <w:pPr>
        <w:wordWrap w:val="0"/>
        <w:spacing w:line="520" w:lineRule="exact"/>
        <w:ind w:firstLineChars="1600" w:firstLine="4928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>2022年3月</w:t>
      </w:r>
      <w:bookmarkStart w:id="0" w:name="_GoBack"/>
      <w:bookmarkEnd w:id="0"/>
      <w:r w:rsidR="009E20AF">
        <w:rPr>
          <w:rFonts w:ascii="仿宋" w:eastAsia="仿宋" w:hAnsi="仿宋" w:cs="仿宋" w:hint="eastAsia"/>
          <w:bCs/>
          <w:spacing w:val="-6"/>
          <w:sz w:val="32"/>
          <w:szCs w:val="32"/>
        </w:rPr>
        <w:t>16</w:t>
      </w:r>
      <w:r>
        <w:rPr>
          <w:rFonts w:ascii="仿宋" w:eastAsia="仿宋" w:hAnsi="仿宋" w:cs="仿宋" w:hint="eastAsia"/>
          <w:bCs/>
          <w:spacing w:val="-6"/>
          <w:sz w:val="32"/>
          <w:szCs w:val="32"/>
        </w:rPr>
        <w:t>日</w:t>
      </w:r>
    </w:p>
    <w:sectPr w:rsidR="000D2637" w:rsidSect="000D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7C" w:rsidRDefault="00F8717C" w:rsidP="00EB246D">
      <w:r>
        <w:separator/>
      </w:r>
    </w:p>
  </w:endnote>
  <w:endnote w:type="continuationSeparator" w:id="0">
    <w:p w:rsidR="00F8717C" w:rsidRDefault="00F8717C" w:rsidP="00EB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7C" w:rsidRDefault="00F8717C" w:rsidP="00EB246D">
      <w:r>
        <w:separator/>
      </w:r>
    </w:p>
  </w:footnote>
  <w:footnote w:type="continuationSeparator" w:id="0">
    <w:p w:rsidR="00F8717C" w:rsidRDefault="00F8717C" w:rsidP="00EB2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0A70E8"/>
    <w:rsid w:val="000D2637"/>
    <w:rsid w:val="002F62F1"/>
    <w:rsid w:val="00457800"/>
    <w:rsid w:val="00711CAD"/>
    <w:rsid w:val="007B76AC"/>
    <w:rsid w:val="007D2E61"/>
    <w:rsid w:val="009E20AF"/>
    <w:rsid w:val="00EB246D"/>
    <w:rsid w:val="00EE6ED7"/>
    <w:rsid w:val="00F8717C"/>
    <w:rsid w:val="047D1717"/>
    <w:rsid w:val="178A0C11"/>
    <w:rsid w:val="1AD67C39"/>
    <w:rsid w:val="274E4B21"/>
    <w:rsid w:val="2B0A70E8"/>
    <w:rsid w:val="5116300D"/>
    <w:rsid w:val="534053B7"/>
    <w:rsid w:val="5CF90E52"/>
    <w:rsid w:val="5E5C6C3A"/>
    <w:rsid w:val="70307D89"/>
    <w:rsid w:val="746A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D263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0D2637"/>
    <w:pPr>
      <w:keepNext/>
      <w:keepLines/>
      <w:spacing w:before="340" w:after="330" w:line="578" w:lineRule="auto"/>
      <w:outlineLvl w:val="0"/>
    </w:pPr>
    <w:rPr>
      <w:rFonts w:ascii="Times New Roman"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2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246D"/>
    <w:rPr>
      <w:kern w:val="2"/>
      <w:sz w:val="18"/>
      <w:szCs w:val="18"/>
    </w:rPr>
  </w:style>
  <w:style w:type="paragraph" w:styleId="a4">
    <w:name w:val="footer"/>
    <w:basedOn w:val="a"/>
    <w:link w:val="Char0"/>
    <w:rsid w:val="00EB2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24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闫长征</dc:creator>
  <cp:lastModifiedBy>LIBUYI</cp:lastModifiedBy>
  <cp:revision>5</cp:revision>
  <dcterms:created xsi:type="dcterms:W3CDTF">2021-10-15T06:58:00Z</dcterms:created>
  <dcterms:modified xsi:type="dcterms:W3CDTF">2022-03-16T07:55:00Z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5DB68862D77D40658D09453D71DFD1C7</vt:lpwstr>
  </property>
</Properties>
</file>