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B0" w:rsidRDefault="001917EB" w:rsidP="004A47E6">
      <w:pPr>
        <w:spacing w:line="6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中共东港市人民检察院党组</w:t>
      </w:r>
    </w:p>
    <w:p w:rsidR="002F66DE" w:rsidRDefault="001917EB" w:rsidP="004A47E6">
      <w:pPr>
        <w:spacing w:line="660" w:lineRule="exact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关于巡察整改情况的通报</w:t>
      </w:r>
    </w:p>
    <w:p w:rsidR="002F66DE" w:rsidRDefault="002F66DE">
      <w:pPr>
        <w:spacing w:line="578" w:lineRule="exact"/>
        <w:ind w:firstLine="616"/>
        <w:rPr>
          <w:rFonts w:ascii="Times New Roman" w:hAnsi="Times New Roman" w:cs="Times New Roman"/>
          <w:bCs/>
          <w:spacing w:val="-6"/>
          <w:sz w:val="32"/>
          <w:szCs w:val="32"/>
        </w:rPr>
      </w:pPr>
      <w:bookmarkStart w:id="0" w:name="_GoBack"/>
      <w:bookmarkEnd w:id="0"/>
    </w:p>
    <w:p w:rsidR="002F66DE" w:rsidRPr="002A10B0" w:rsidRDefault="001917EB">
      <w:pPr>
        <w:adjustRightInd w:val="0"/>
        <w:snapToGrid w:val="0"/>
        <w:spacing w:line="560" w:lineRule="exact"/>
        <w:ind w:firstLine="616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  <w:r w:rsidRPr="002A10B0">
        <w:rPr>
          <w:rFonts w:ascii="仿宋_GB2312" w:eastAsia="仿宋_GB2312" w:hAnsi="方正仿宋_GB2312" w:cs="方正仿宋_GB2312" w:hint="eastAsia"/>
          <w:color w:val="000000" w:themeColor="text1"/>
          <w:sz w:val="32"/>
          <w:szCs w:val="32"/>
        </w:rPr>
        <w:t>根据市委巡察工作统一部署，2021年4月6日至5月8日，第四巡察组对东港市人民检察院党组进行了巡察。2021年7月23日，巡察组向东港市人民检察院党组反馈了巡察意见。按照党务公开原则和巡察工作有关要求，现将巡察整改情况予以公布。</w:t>
      </w:r>
    </w:p>
    <w:p w:rsidR="002F66DE" w:rsidRPr="002A10B0" w:rsidRDefault="001917EB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微软雅黑"/>
          <w:color w:val="333333"/>
          <w:spacing w:val="8"/>
          <w:sz w:val="32"/>
          <w:szCs w:val="32"/>
        </w:rPr>
      </w:pPr>
      <w:r w:rsidRPr="002A10B0">
        <w:rPr>
          <w:rStyle w:val="a7"/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>一是强化组织领导。</w:t>
      </w:r>
      <w:r w:rsidRPr="002A10B0">
        <w:rPr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>及时召开巡察整改部署会议，成立了整改工作领导小组，制定了整改工作方案，明确整改责任领导、具体责任人和责任部门，规定整改时限，压实整改责任。</w:t>
      </w:r>
    </w:p>
    <w:p w:rsidR="002F66DE" w:rsidRPr="002A10B0" w:rsidRDefault="001917EB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微软雅黑"/>
          <w:color w:val="333333"/>
          <w:spacing w:val="8"/>
          <w:sz w:val="32"/>
          <w:szCs w:val="32"/>
        </w:rPr>
      </w:pPr>
      <w:r w:rsidRPr="002A10B0">
        <w:rPr>
          <w:rStyle w:val="a7"/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>二是深入剖析原因。</w:t>
      </w:r>
      <w:r w:rsidR="004A47E6" w:rsidRPr="004A47E6">
        <w:rPr>
          <w:rStyle w:val="a7"/>
          <w:rFonts w:ascii="仿宋_GB2312" w:eastAsia="仿宋_GB2312" w:hAnsi="仿宋" w:cs="仿宋" w:hint="eastAsia"/>
          <w:b w:val="0"/>
          <w:color w:val="333333"/>
          <w:spacing w:val="8"/>
          <w:sz w:val="32"/>
          <w:szCs w:val="32"/>
          <w:shd w:val="clear" w:color="auto" w:fill="FFFFFF"/>
        </w:rPr>
        <w:t>2021年</w:t>
      </w:r>
      <w:r w:rsidRPr="002A10B0">
        <w:rPr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>8月11日，东港市人民检察院党组召开巡</w:t>
      </w:r>
      <w:r w:rsidR="004A47E6">
        <w:rPr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>察</w:t>
      </w:r>
      <w:r w:rsidRPr="002A10B0">
        <w:rPr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>整改专题民主生活会，会议通报了巡</w:t>
      </w:r>
      <w:r w:rsidR="004A47E6">
        <w:rPr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>察</w:t>
      </w:r>
      <w:r w:rsidRPr="002A10B0">
        <w:rPr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>反馈意见，班子成员主动认领问题，逐一认真对照检查，深入分析原因，明确整改方向和措施。</w:t>
      </w:r>
    </w:p>
    <w:p w:rsidR="002F66DE" w:rsidRPr="002A10B0" w:rsidRDefault="001917EB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微软雅黑" w:cs="微软雅黑"/>
          <w:color w:val="333333"/>
          <w:spacing w:val="8"/>
          <w:sz w:val="32"/>
          <w:szCs w:val="32"/>
        </w:rPr>
      </w:pPr>
      <w:r w:rsidRPr="002A10B0">
        <w:rPr>
          <w:rStyle w:val="a7"/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>三是认真整改落实。</w:t>
      </w:r>
      <w:r w:rsidRPr="002A10B0">
        <w:rPr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>完成了3方面25项问题的整改。做到了件件整改在规定时限内整改落实到位，并建立健全了长效机制，取得了明显成效。</w:t>
      </w:r>
    </w:p>
    <w:p w:rsidR="002F66DE" w:rsidRPr="002A10B0" w:rsidRDefault="001917EB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方正仿宋_GB2312" w:cs="方正仿宋_GB2312"/>
          <w:sz w:val="32"/>
          <w:szCs w:val="32"/>
        </w:rPr>
      </w:pPr>
      <w:r w:rsidRPr="002A10B0">
        <w:rPr>
          <w:rStyle w:val="a7"/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> </w:t>
      </w:r>
      <w:r w:rsidRPr="002A10B0">
        <w:rPr>
          <w:rStyle w:val="a7"/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 </w:t>
      </w:r>
      <w:r w:rsidR="004A47E6">
        <w:rPr>
          <w:rStyle w:val="a7"/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 </w:t>
      </w:r>
      <w:r w:rsidRPr="002A10B0">
        <w:rPr>
          <w:rStyle w:val="a7"/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>四是进一步加强机关建设。</w:t>
      </w:r>
      <w:r w:rsidRPr="002A10B0">
        <w:rPr>
          <w:rFonts w:ascii="仿宋_GB2312" w:eastAsia="仿宋_GB2312" w:hAnsi="仿宋" w:cs="仿宋" w:hint="eastAsia"/>
          <w:color w:val="333333"/>
          <w:spacing w:val="8"/>
          <w:sz w:val="32"/>
          <w:szCs w:val="32"/>
          <w:shd w:val="clear" w:color="auto" w:fill="FFFFFF"/>
        </w:rPr>
        <w:t>进一步强化了检察队伍建设，增强了全院检察干警的思想政治素质和业务能力，强化履行一岗双责，规范机关管理制度，推进全面从严治党，进一步增强纪律规矩意识。</w:t>
      </w:r>
    </w:p>
    <w:p w:rsidR="002F66DE" w:rsidRPr="002A10B0" w:rsidRDefault="001917EB">
      <w:pPr>
        <w:adjustRightInd w:val="0"/>
        <w:snapToGrid w:val="0"/>
        <w:spacing w:line="560" w:lineRule="exact"/>
        <w:ind w:firstLine="616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  <w:r w:rsidRPr="002A10B0">
        <w:rPr>
          <w:rFonts w:ascii="仿宋_GB2312" w:eastAsia="仿宋_GB2312" w:hAnsi="方正仿宋_GB2312" w:cs="方正仿宋_GB2312" w:hint="eastAsia"/>
          <w:color w:val="000000" w:themeColor="text1"/>
          <w:sz w:val="32"/>
          <w:szCs w:val="32"/>
        </w:rPr>
        <w:t>欢迎广大干部群众对巡察整改落实情况进行监督。如有</w:t>
      </w:r>
      <w:r w:rsidRPr="002A10B0">
        <w:rPr>
          <w:rFonts w:ascii="仿宋_GB2312" w:eastAsia="仿宋_GB2312" w:hAnsi="方正仿宋_GB2312" w:cs="方正仿宋_GB2312" w:hint="eastAsia"/>
          <w:color w:val="000000" w:themeColor="text1"/>
          <w:sz w:val="32"/>
          <w:szCs w:val="32"/>
        </w:rPr>
        <w:lastRenderedPageBreak/>
        <w:t>意见建议，请及时向我们反映。联系方</w:t>
      </w:r>
      <w:r w:rsidRPr="002A10B0">
        <w:rPr>
          <w:rFonts w:ascii="仿宋_GB2312" w:eastAsia="仿宋_GB2312" w:hAnsi="方正仿宋_GB2312" w:cs="方正仿宋_GB2312" w:hint="eastAsia"/>
          <w:sz w:val="32"/>
          <w:szCs w:val="32"/>
        </w:rPr>
        <w:t>式：0415-6276343</w:t>
      </w:r>
      <w:r w:rsidRPr="002A10B0">
        <w:rPr>
          <w:rFonts w:ascii="仿宋_GB2312" w:eastAsia="仿宋_GB2312" w:hAnsi="方正仿宋_GB2312" w:cs="方正仿宋_GB2312" w:hint="eastAsia"/>
          <w:color w:val="000000" w:themeColor="text1"/>
          <w:sz w:val="32"/>
          <w:szCs w:val="32"/>
        </w:rPr>
        <w:t>；邮政地址：东港市东港南路163</w:t>
      </w:r>
      <w:r w:rsidR="004A47E6">
        <w:rPr>
          <w:rFonts w:ascii="仿宋_GB2312" w:eastAsia="仿宋_GB2312" w:hAnsi="方正仿宋_GB2312" w:cs="方正仿宋_GB2312" w:hint="eastAsia"/>
          <w:color w:val="000000" w:themeColor="text1"/>
          <w:sz w:val="32"/>
          <w:szCs w:val="32"/>
        </w:rPr>
        <w:t>号，东港市人民检察院政治部；邮政编码：</w:t>
      </w:r>
      <w:r w:rsidR="00362502">
        <w:rPr>
          <w:rFonts w:ascii="仿宋_GB2312" w:eastAsia="仿宋_GB2312" w:hAnsi="方正仿宋_GB2312" w:cs="方正仿宋_GB2312" w:hint="eastAsia"/>
          <w:color w:val="000000" w:themeColor="text1"/>
          <w:sz w:val="32"/>
          <w:szCs w:val="32"/>
        </w:rPr>
        <w:t>118300。</w:t>
      </w:r>
    </w:p>
    <w:p w:rsidR="002F66DE" w:rsidRPr="002A10B0" w:rsidRDefault="002F66DE">
      <w:pPr>
        <w:adjustRightInd w:val="0"/>
        <w:snapToGrid w:val="0"/>
        <w:spacing w:line="560" w:lineRule="exact"/>
        <w:ind w:firstLine="616"/>
        <w:jc w:val="left"/>
        <w:rPr>
          <w:rFonts w:ascii="仿宋_GB2312" w:eastAsia="仿宋_GB2312" w:hAnsi="Times New Roman" w:cs="Times New Roman"/>
          <w:bCs/>
          <w:spacing w:val="-6"/>
          <w:sz w:val="32"/>
          <w:szCs w:val="32"/>
        </w:rPr>
      </w:pPr>
    </w:p>
    <w:p w:rsidR="002F66DE" w:rsidRPr="002A10B0" w:rsidRDefault="002F66DE">
      <w:pPr>
        <w:adjustRightInd w:val="0"/>
        <w:snapToGrid w:val="0"/>
        <w:spacing w:line="560" w:lineRule="exact"/>
        <w:ind w:firstLine="616"/>
        <w:jc w:val="left"/>
        <w:rPr>
          <w:rFonts w:ascii="仿宋_GB2312" w:eastAsia="仿宋_GB2312" w:hAnsi="Times New Roman" w:cs="Times New Roman"/>
          <w:bCs/>
          <w:spacing w:val="-6"/>
          <w:sz w:val="32"/>
          <w:szCs w:val="32"/>
        </w:rPr>
      </w:pPr>
    </w:p>
    <w:p w:rsidR="002F66DE" w:rsidRPr="002A10B0" w:rsidRDefault="001917EB">
      <w:pPr>
        <w:spacing w:line="578" w:lineRule="exact"/>
        <w:ind w:firstLine="616"/>
        <w:jc w:val="right"/>
        <w:rPr>
          <w:rFonts w:ascii="仿宋_GB2312" w:eastAsia="仿宋_GB2312" w:hAnsi="方正仿宋_GB2312" w:cs="方正仿宋_GB2312"/>
          <w:sz w:val="32"/>
          <w:szCs w:val="32"/>
        </w:rPr>
      </w:pPr>
      <w:r w:rsidRPr="002A10B0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</w:t>
      </w:r>
      <w:r w:rsidR="004A47E6">
        <w:rPr>
          <w:rFonts w:ascii="仿宋_GB2312" w:eastAsia="仿宋_GB2312" w:hAnsi="方正仿宋_GB2312" w:cs="方正仿宋_GB2312" w:hint="eastAsia"/>
          <w:sz w:val="32"/>
          <w:szCs w:val="32"/>
        </w:rPr>
        <w:t>中共</w:t>
      </w:r>
      <w:r w:rsidRPr="002A10B0">
        <w:rPr>
          <w:rFonts w:ascii="仿宋_GB2312" w:eastAsia="仿宋_GB2312" w:hAnsi="方正仿宋_GB2312" w:cs="方正仿宋_GB2312" w:hint="eastAsia"/>
          <w:sz w:val="32"/>
          <w:szCs w:val="32"/>
        </w:rPr>
        <w:t xml:space="preserve">东港市人民检察院党组      </w:t>
      </w:r>
    </w:p>
    <w:p w:rsidR="002F66DE" w:rsidRPr="002A10B0" w:rsidRDefault="004A47E6">
      <w:pPr>
        <w:wordWrap w:val="0"/>
        <w:spacing w:line="578" w:lineRule="exact"/>
        <w:ind w:firstLine="616"/>
        <w:jc w:val="right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         </w:t>
      </w:r>
      <w:r w:rsidR="001917EB" w:rsidRPr="002A10B0">
        <w:rPr>
          <w:rFonts w:ascii="仿宋_GB2312" w:eastAsia="仿宋_GB2312" w:hAnsi="方正仿宋_GB2312" w:cs="方正仿宋_GB2312" w:hint="eastAsia"/>
          <w:sz w:val="32"/>
          <w:szCs w:val="32"/>
        </w:rPr>
        <w:t xml:space="preserve"> 202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2</w:t>
      </w:r>
      <w:r w:rsidR="001917EB" w:rsidRPr="002A10B0">
        <w:rPr>
          <w:rFonts w:ascii="仿宋_GB2312" w:eastAsia="仿宋_GB2312" w:hAnsi="方正仿宋_GB2312" w:cs="方正仿宋_GB2312" w:hint="eastAsia"/>
          <w:sz w:val="32"/>
          <w:szCs w:val="32"/>
        </w:rPr>
        <w:t>年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3</w:t>
      </w:r>
      <w:r w:rsidR="001917EB" w:rsidRPr="002A10B0">
        <w:rPr>
          <w:rFonts w:ascii="仿宋_GB2312" w:eastAsia="仿宋_GB2312" w:hAnsi="方正仿宋_GB2312" w:cs="方正仿宋_GB2312" w:hint="eastAsia"/>
          <w:sz w:val="32"/>
          <w:szCs w:val="32"/>
        </w:rPr>
        <w:t>月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16</w:t>
      </w:r>
      <w:r w:rsidR="001917EB" w:rsidRPr="002A10B0">
        <w:rPr>
          <w:rFonts w:ascii="仿宋_GB2312" w:eastAsia="仿宋_GB2312" w:hAnsi="方正仿宋_GB2312" w:cs="方正仿宋_GB2312" w:hint="eastAsia"/>
          <w:sz w:val="32"/>
          <w:szCs w:val="32"/>
        </w:rPr>
        <w:t>日</w:t>
      </w:r>
    </w:p>
    <w:p w:rsidR="002F66DE" w:rsidRPr="002A10B0" w:rsidRDefault="002F66DE">
      <w:pPr>
        <w:rPr>
          <w:rFonts w:ascii="仿宋_GB2312" w:eastAsia="仿宋_GB2312"/>
          <w:sz w:val="32"/>
          <w:szCs w:val="32"/>
        </w:rPr>
      </w:pPr>
    </w:p>
    <w:sectPr w:rsidR="002F66DE" w:rsidRPr="002A10B0" w:rsidSect="002F66D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1B0" w:rsidRDefault="002F01B0" w:rsidP="002F66DE">
      <w:r>
        <w:separator/>
      </w:r>
    </w:p>
  </w:endnote>
  <w:endnote w:type="continuationSeparator" w:id="0">
    <w:p w:rsidR="002F01B0" w:rsidRDefault="002F01B0" w:rsidP="002F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6DE" w:rsidRDefault="00DE2C5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2F66DE" w:rsidRDefault="00DE2C58">
                <w:pPr>
                  <w:pStyle w:val="a4"/>
                </w:pPr>
                <w:r>
                  <w:fldChar w:fldCharType="begin"/>
                </w:r>
                <w:r w:rsidR="001917EB">
                  <w:instrText xml:space="preserve"> PAGE  \* MERGEFORMAT </w:instrText>
                </w:r>
                <w:r>
                  <w:fldChar w:fldCharType="separate"/>
                </w:r>
                <w:r w:rsidR="0036250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1B0" w:rsidRDefault="002F01B0" w:rsidP="002F66DE">
      <w:r>
        <w:separator/>
      </w:r>
    </w:p>
  </w:footnote>
  <w:footnote w:type="continuationSeparator" w:id="0">
    <w:p w:rsidR="002F01B0" w:rsidRDefault="002F01B0" w:rsidP="002F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54FE9"/>
    <w:rsid w:val="00154FE9"/>
    <w:rsid w:val="001917EB"/>
    <w:rsid w:val="00207FD3"/>
    <w:rsid w:val="002A10B0"/>
    <w:rsid w:val="002F01B0"/>
    <w:rsid w:val="002F66DE"/>
    <w:rsid w:val="003125A3"/>
    <w:rsid w:val="00362502"/>
    <w:rsid w:val="003748B8"/>
    <w:rsid w:val="003D58BD"/>
    <w:rsid w:val="004A47E6"/>
    <w:rsid w:val="00705504"/>
    <w:rsid w:val="00972368"/>
    <w:rsid w:val="00AB1322"/>
    <w:rsid w:val="00C51203"/>
    <w:rsid w:val="00D20503"/>
    <w:rsid w:val="00D865D4"/>
    <w:rsid w:val="00DE2C58"/>
    <w:rsid w:val="00F62A6B"/>
    <w:rsid w:val="02FC75A3"/>
    <w:rsid w:val="10196CAC"/>
    <w:rsid w:val="14AF0AE6"/>
    <w:rsid w:val="14C14147"/>
    <w:rsid w:val="15A67A2B"/>
    <w:rsid w:val="39F06975"/>
    <w:rsid w:val="3B470A3F"/>
    <w:rsid w:val="45E408FC"/>
    <w:rsid w:val="49B66B38"/>
    <w:rsid w:val="552E358D"/>
    <w:rsid w:val="58D546E5"/>
    <w:rsid w:val="62F36633"/>
    <w:rsid w:val="65197815"/>
    <w:rsid w:val="69204503"/>
    <w:rsid w:val="69E217CB"/>
    <w:rsid w:val="6B7B775E"/>
    <w:rsid w:val="745427A8"/>
    <w:rsid w:val="78F72BD4"/>
    <w:rsid w:val="7D3C4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6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rsid w:val="002F66DE"/>
    <w:pPr>
      <w:ind w:leftChars="200" w:left="420"/>
    </w:pPr>
  </w:style>
  <w:style w:type="paragraph" w:styleId="a4">
    <w:name w:val="footer"/>
    <w:basedOn w:val="a"/>
    <w:qFormat/>
    <w:rsid w:val="002F66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F66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2F6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F6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EDE44-81A9-49EB-8A85-A161746E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LIBUYI</cp:lastModifiedBy>
  <cp:revision>7</cp:revision>
  <dcterms:created xsi:type="dcterms:W3CDTF">2021-10-11T01:52:00Z</dcterms:created>
  <dcterms:modified xsi:type="dcterms:W3CDTF">2022-03-16T08:04:00Z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53E21B8FD77A4771900E0A09C1575DEA</vt:lpwstr>
  </property>
</Properties>
</file>